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B9" w:rsidRDefault="00A12305">
      <w:pPr>
        <w:jc w:val="right"/>
        <w:rPr>
          <w:color w:val="7F7F7F" w:themeColor="text1" w:themeTint="80"/>
          <w:sz w:val="32"/>
          <w:szCs w:val="32"/>
        </w:rPr>
      </w:pPr>
      <w:r w:rsidRPr="00A12305">
        <w:rPr>
          <w:noProof/>
          <w:color w:val="C4BC96" w:themeColor="background2" w:themeShade="BF"/>
          <w:sz w:val="32"/>
          <w:szCs w:val="32"/>
          <w:lang w:eastAsia="zh-TW"/>
        </w:rPr>
        <w:pict>
          <v:group id="_x0000_s1026" style="position:absolute;left:0;text-align:left;margin-left:0;margin-top:0;width:612pt;height:11in;z-index:-251656192;mso-width-percent:1000;mso-height-percent:1000;mso-position-horizontal:center;mso-position-horizontal-relative:page;mso-position-vertical:center;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5f497a" stroked="f"/>
            <v:rect id="_x0000_s1028" style="position:absolute;left:612;top:638;width:11016;height:14564;mso-width-percent:900;mso-height-percent:920;mso-position-horizontal:center;mso-position-horizontal-relative:page;mso-position-vertical:center;mso-position-vertical-relative:page;mso-width-percent:900;mso-height-percent:920" stroked="f"/>
            <w10:wrap anchorx="page" anchory="page"/>
          </v:group>
        </w:pict>
      </w:r>
      <w:r w:rsidR="00D11A70">
        <w:rPr>
          <w:color w:val="7F7F7F" w:themeColor="text1" w:themeTint="80"/>
          <w:sz w:val="32"/>
          <w:szCs w:val="32"/>
        </w:rPr>
        <w:t xml:space="preserve"> </w:t>
      </w:r>
    </w:p>
    <w:tbl>
      <w:tblPr>
        <w:tblpPr w:leftFromText="187" w:rightFromText="187" w:horzAnchor="margin" w:tblpXSpec="center" w:tblpYSpec="bottom"/>
        <w:tblOverlap w:val="never"/>
        <w:tblW w:w="0" w:type="auto"/>
        <w:tblLook w:val="04A0"/>
      </w:tblPr>
      <w:tblGrid>
        <w:gridCol w:w="9576"/>
      </w:tblGrid>
      <w:tr w:rsidR="00087AB9" w:rsidRPr="00CD10CD">
        <w:tc>
          <w:tcPr>
            <w:tcW w:w="9576" w:type="dxa"/>
          </w:tcPr>
          <w:p w:rsidR="00087AB9" w:rsidRPr="00CD10CD" w:rsidRDefault="00087AB9" w:rsidP="00087AB9">
            <w:pPr>
              <w:pStyle w:val="NoSpacing"/>
              <w:jc w:val="center"/>
              <w:rPr>
                <w:rFonts w:ascii="Bell MT" w:eastAsiaTheme="minorEastAsia" w:hAnsi="Bell MT" w:cstheme="minorBidi"/>
                <w:b/>
                <w:color w:val="000000" w:themeColor="text1"/>
                <w:sz w:val="28"/>
                <w:szCs w:val="28"/>
              </w:rPr>
            </w:pPr>
          </w:p>
          <w:p w:rsidR="00087AB9" w:rsidRPr="00CD10CD" w:rsidRDefault="00087AB9" w:rsidP="00087AB9">
            <w:pPr>
              <w:spacing w:after="0" w:line="240" w:lineRule="auto"/>
              <w:ind w:left="720"/>
              <w:jc w:val="center"/>
              <w:rPr>
                <w:rFonts w:ascii="Bell MT" w:eastAsiaTheme="minorHAnsi" w:hAnsi="Bell MT" w:cstheme="minorBidi"/>
                <w:b/>
                <w:color w:val="000000" w:themeColor="text1"/>
                <w:sz w:val="28"/>
                <w:szCs w:val="28"/>
              </w:rPr>
            </w:pPr>
          </w:p>
          <w:p w:rsidR="00CD10CD" w:rsidRPr="00CD10CD" w:rsidRDefault="00CD10CD" w:rsidP="00087AB9">
            <w:pPr>
              <w:spacing w:after="0" w:line="240" w:lineRule="auto"/>
              <w:ind w:left="720"/>
              <w:jc w:val="center"/>
              <w:rPr>
                <w:rFonts w:ascii="Bell MT" w:eastAsiaTheme="minorHAnsi" w:hAnsi="Bell MT" w:cstheme="minorBidi"/>
                <w:b/>
                <w:color w:val="000000" w:themeColor="text1"/>
                <w:sz w:val="28"/>
                <w:szCs w:val="28"/>
              </w:rPr>
            </w:pPr>
          </w:p>
          <w:p w:rsidR="00CD10CD" w:rsidRPr="00CD10CD" w:rsidRDefault="00CD10CD" w:rsidP="00087AB9">
            <w:pPr>
              <w:spacing w:after="0" w:line="240" w:lineRule="auto"/>
              <w:ind w:left="720"/>
              <w:jc w:val="center"/>
              <w:rPr>
                <w:rFonts w:ascii="Bell MT" w:eastAsiaTheme="minorHAnsi" w:hAnsi="Bell MT" w:cstheme="minorBidi"/>
                <w:b/>
                <w:color w:val="000000" w:themeColor="text1"/>
                <w:sz w:val="28"/>
                <w:szCs w:val="28"/>
              </w:rPr>
            </w:pPr>
            <w:r w:rsidRPr="00CD10CD">
              <w:rPr>
                <w:rFonts w:ascii="Bell MT" w:eastAsiaTheme="minorHAnsi" w:hAnsi="Bell MT" w:cstheme="minorBidi"/>
                <w:b/>
                <w:color w:val="000000" w:themeColor="text1"/>
                <w:sz w:val="28"/>
                <w:szCs w:val="28"/>
              </w:rPr>
              <w:t>Organizers:</w:t>
            </w:r>
          </w:p>
          <w:p w:rsidR="00CD10CD" w:rsidRPr="00CD10CD" w:rsidRDefault="00CD10CD" w:rsidP="00087AB9">
            <w:pPr>
              <w:spacing w:after="0" w:line="240" w:lineRule="auto"/>
              <w:ind w:left="720"/>
              <w:jc w:val="center"/>
              <w:rPr>
                <w:rFonts w:ascii="Bell MT" w:eastAsiaTheme="minorHAnsi" w:hAnsi="Bell MT" w:cstheme="minorBidi"/>
                <w:b/>
                <w:color w:val="000000" w:themeColor="text1"/>
                <w:sz w:val="28"/>
                <w:szCs w:val="28"/>
              </w:rPr>
            </w:pPr>
            <w:r w:rsidRPr="00CD10CD">
              <w:rPr>
                <w:rFonts w:ascii="Bell MT" w:eastAsiaTheme="minorHAnsi" w:hAnsi="Bell MT" w:cstheme="minorBidi"/>
                <w:b/>
                <w:color w:val="000000" w:themeColor="text1"/>
                <w:sz w:val="28"/>
                <w:szCs w:val="28"/>
              </w:rPr>
              <w:t>Islamic Medical Association in Kingdom of Saudi Arabia (IMAKSA) |</w:t>
            </w:r>
          </w:p>
          <w:p w:rsidR="00CD10CD" w:rsidRPr="00CD10CD" w:rsidRDefault="00CD10CD" w:rsidP="00087AB9">
            <w:pPr>
              <w:spacing w:after="0" w:line="240" w:lineRule="auto"/>
              <w:ind w:left="720"/>
              <w:jc w:val="center"/>
              <w:rPr>
                <w:rFonts w:ascii="Bell MT" w:eastAsiaTheme="minorHAnsi" w:hAnsi="Bell MT" w:cstheme="minorBidi"/>
                <w:b/>
                <w:color w:val="000000" w:themeColor="text1"/>
                <w:sz w:val="28"/>
                <w:szCs w:val="28"/>
              </w:rPr>
            </w:pPr>
            <w:r w:rsidRPr="00CD10CD">
              <w:rPr>
                <w:rFonts w:ascii="Bell MT" w:eastAsiaTheme="minorHAnsi" w:hAnsi="Bell MT" w:cstheme="minorBidi"/>
                <w:b/>
                <w:color w:val="000000" w:themeColor="text1"/>
                <w:sz w:val="28"/>
                <w:szCs w:val="28"/>
              </w:rPr>
              <w:t>World Assembly of Youth Muslim (WAMY)</w:t>
            </w:r>
          </w:p>
          <w:p w:rsidR="00CD10CD" w:rsidRPr="00CD10CD" w:rsidRDefault="00CD10CD" w:rsidP="00087AB9">
            <w:pPr>
              <w:spacing w:after="0" w:line="240" w:lineRule="auto"/>
              <w:ind w:left="720"/>
              <w:jc w:val="center"/>
              <w:rPr>
                <w:rFonts w:ascii="Bell MT" w:eastAsiaTheme="minorHAnsi" w:hAnsi="Bell MT" w:cstheme="minorBidi"/>
                <w:b/>
                <w:color w:val="000000" w:themeColor="text1"/>
                <w:sz w:val="28"/>
                <w:szCs w:val="28"/>
              </w:rPr>
            </w:pPr>
          </w:p>
          <w:p w:rsidR="00CD10CD" w:rsidRPr="00CD10CD" w:rsidRDefault="00087AB9" w:rsidP="00087AB9">
            <w:pPr>
              <w:spacing w:after="0" w:line="240" w:lineRule="auto"/>
              <w:ind w:left="720"/>
              <w:jc w:val="center"/>
              <w:rPr>
                <w:rFonts w:ascii="Bell MT" w:eastAsiaTheme="minorHAnsi" w:hAnsi="Bell MT" w:cstheme="minorBidi"/>
                <w:b/>
                <w:bCs/>
                <w:color w:val="000000" w:themeColor="text1"/>
                <w:sz w:val="28"/>
                <w:szCs w:val="28"/>
              </w:rPr>
            </w:pPr>
            <w:r w:rsidRPr="00CD10CD">
              <w:rPr>
                <w:rFonts w:ascii="Bell MT" w:eastAsiaTheme="minorHAnsi" w:hAnsi="Bell MT" w:cstheme="minorBidi"/>
                <w:b/>
                <w:color w:val="000000" w:themeColor="text1"/>
                <w:sz w:val="28"/>
                <w:szCs w:val="28"/>
              </w:rPr>
              <w:t xml:space="preserve">Collaborators: </w:t>
            </w:r>
            <w:r w:rsidRPr="00CD10CD">
              <w:rPr>
                <w:rFonts w:ascii="Bell MT" w:eastAsiaTheme="minorHAnsi" w:hAnsi="Bell MT" w:cstheme="minorBidi"/>
                <w:b/>
                <w:bCs/>
                <w:color w:val="000000" w:themeColor="text1"/>
                <w:sz w:val="28"/>
                <w:szCs w:val="28"/>
              </w:rPr>
              <w:t xml:space="preserve"> </w:t>
            </w:r>
          </w:p>
          <w:p w:rsidR="00CD10CD" w:rsidRPr="00CD10CD" w:rsidRDefault="00087AB9" w:rsidP="00087AB9">
            <w:pPr>
              <w:spacing w:after="0" w:line="240" w:lineRule="auto"/>
              <w:ind w:left="720"/>
              <w:jc w:val="center"/>
              <w:rPr>
                <w:rFonts w:ascii="Bell MT" w:eastAsiaTheme="minorHAnsi" w:hAnsi="Bell MT" w:cstheme="minorBidi"/>
                <w:b/>
                <w:color w:val="000000" w:themeColor="text1"/>
                <w:sz w:val="28"/>
                <w:szCs w:val="28"/>
              </w:rPr>
            </w:pPr>
            <w:r w:rsidRPr="00CD10CD">
              <w:rPr>
                <w:rFonts w:ascii="Bell MT" w:eastAsiaTheme="minorHAnsi" w:hAnsi="Bell MT" w:cstheme="minorBidi"/>
                <w:b/>
                <w:bCs/>
                <w:color w:val="000000" w:themeColor="text1"/>
                <w:sz w:val="28"/>
                <w:szCs w:val="28"/>
              </w:rPr>
              <w:t>F</w:t>
            </w:r>
            <w:r w:rsidRPr="00CD10CD">
              <w:rPr>
                <w:rFonts w:ascii="Bell MT" w:eastAsiaTheme="minorHAnsi" w:hAnsi="Bell MT" w:cstheme="minorBidi"/>
                <w:b/>
                <w:color w:val="000000" w:themeColor="text1"/>
                <w:sz w:val="28"/>
                <w:szCs w:val="28"/>
              </w:rPr>
              <w:t xml:space="preserve">ederation of </w:t>
            </w:r>
            <w:r w:rsidRPr="00CD10CD">
              <w:rPr>
                <w:rFonts w:ascii="Bell MT" w:eastAsiaTheme="minorHAnsi" w:hAnsi="Bell MT" w:cstheme="minorBidi"/>
                <w:b/>
                <w:bCs/>
                <w:color w:val="000000" w:themeColor="text1"/>
                <w:sz w:val="28"/>
                <w:szCs w:val="28"/>
              </w:rPr>
              <w:t>I</w:t>
            </w:r>
            <w:r w:rsidRPr="00CD10CD">
              <w:rPr>
                <w:rFonts w:ascii="Bell MT" w:eastAsiaTheme="minorHAnsi" w:hAnsi="Bell MT" w:cstheme="minorBidi"/>
                <w:b/>
                <w:color w:val="000000" w:themeColor="text1"/>
                <w:sz w:val="28"/>
                <w:szCs w:val="28"/>
              </w:rPr>
              <w:t xml:space="preserve">slamic </w:t>
            </w:r>
            <w:r w:rsidRPr="00CD10CD">
              <w:rPr>
                <w:rFonts w:ascii="Bell MT" w:eastAsiaTheme="minorHAnsi" w:hAnsi="Bell MT" w:cstheme="minorBidi"/>
                <w:b/>
                <w:bCs/>
                <w:color w:val="000000" w:themeColor="text1"/>
                <w:sz w:val="28"/>
                <w:szCs w:val="28"/>
              </w:rPr>
              <w:t>M</w:t>
            </w:r>
            <w:r w:rsidRPr="00CD10CD">
              <w:rPr>
                <w:rFonts w:ascii="Bell MT" w:eastAsiaTheme="minorHAnsi" w:hAnsi="Bell MT" w:cstheme="minorBidi"/>
                <w:b/>
                <w:color w:val="000000" w:themeColor="text1"/>
                <w:sz w:val="28"/>
                <w:szCs w:val="28"/>
              </w:rPr>
              <w:t xml:space="preserve">edical </w:t>
            </w:r>
            <w:r w:rsidRPr="00CD10CD">
              <w:rPr>
                <w:rFonts w:ascii="Bell MT" w:eastAsiaTheme="minorHAnsi" w:hAnsi="Bell MT" w:cstheme="minorBidi"/>
                <w:b/>
                <w:bCs/>
                <w:color w:val="000000" w:themeColor="text1"/>
                <w:sz w:val="28"/>
                <w:szCs w:val="28"/>
              </w:rPr>
              <w:t>A</w:t>
            </w:r>
            <w:r w:rsidRPr="00CD10CD">
              <w:rPr>
                <w:rFonts w:ascii="Bell MT" w:eastAsiaTheme="minorHAnsi" w:hAnsi="Bell MT" w:cstheme="minorBidi"/>
                <w:b/>
                <w:color w:val="000000" w:themeColor="text1"/>
                <w:sz w:val="28"/>
                <w:szCs w:val="28"/>
              </w:rPr>
              <w:t>ssociations (</w:t>
            </w:r>
            <w:r w:rsidRPr="00CD10CD">
              <w:rPr>
                <w:rFonts w:ascii="Bell MT" w:eastAsiaTheme="minorHAnsi" w:hAnsi="Bell MT" w:cstheme="minorBidi"/>
                <w:b/>
                <w:bCs/>
                <w:color w:val="000000" w:themeColor="text1"/>
                <w:sz w:val="28"/>
                <w:szCs w:val="28"/>
              </w:rPr>
              <w:t>FIMA</w:t>
            </w:r>
            <w:r w:rsidRPr="00CD10CD">
              <w:rPr>
                <w:rFonts w:ascii="Bell MT" w:eastAsiaTheme="minorHAnsi" w:hAnsi="Bell MT" w:cstheme="minorBidi"/>
                <w:b/>
                <w:color w:val="000000" w:themeColor="text1"/>
                <w:sz w:val="28"/>
                <w:szCs w:val="28"/>
              </w:rPr>
              <w:t xml:space="preserve">) | </w:t>
            </w:r>
          </w:p>
          <w:p w:rsidR="00CD10CD" w:rsidRPr="00CD10CD" w:rsidRDefault="00087AB9" w:rsidP="00087AB9">
            <w:pPr>
              <w:spacing w:after="0" w:line="240" w:lineRule="auto"/>
              <w:ind w:left="720"/>
              <w:jc w:val="center"/>
              <w:rPr>
                <w:rFonts w:ascii="Bell MT" w:eastAsiaTheme="minorHAnsi" w:hAnsi="Bell MT" w:cstheme="minorBidi"/>
                <w:b/>
                <w:color w:val="000000" w:themeColor="text1"/>
                <w:sz w:val="28"/>
                <w:szCs w:val="28"/>
              </w:rPr>
            </w:pPr>
            <w:r w:rsidRPr="00CD10CD">
              <w:rPr>
                <w:rFonts w:ascii="Bell MT" w:eastAsiaTheme="minorHAnsi" w:hAnsi="Bell MT" w:cstheme="minorBidi"/>
                <w:b/>
                <w:color w:val="000000" w:themeColor="text1"/>
                <w:sz w:val="28"/>
                <w:szCs w:val="28"/>
              </w:rPr>
              <w:t xml:space="preserve">Islamic Medical Association, Malaysia (IMAM) | </w:t>
            </w:r>
          </w:p>
          <w:p w:rsidR="00087AB9" w:rsidRPr="00CD10CD" w:rsidRDefault="00087AB9" w:rsidP="00087AB9">
            <w:pPr>
              <w:spacing w:after="0" w:line="240" w:lineRule="auto"/>
              <w:ind w:left="720"/>
              <w:jc w:val="center"/>
              <w:rPr>
                <w:rFonts w:ascii="Bell MT" w:eastAsiaTheme="minorHAnsi" w:hAnsi="Bell MT" w:cstheme="minorBidi"/>
                <w:b/>
                <w:color w:val="000000" w:themeColor="text1"/>
                <w:sz w:val="28"/>
                <w:szCs w:val="28"/>
              </w:rPr>
            </w:pPr>
            <w:r w:rsidRPr="00CD10CD">
              <w:rPr>
                <w:rFonts w:ascii="Bell MT" w:eastAsiaTheme="minorHAnsi" w:hAnsi="Bell MT" w:cstheme="minorBidi"/>
                <w:b/>
                <w:color w:val="000000" w:themeColor="text1"/>
                <w:sz w:val="28"/>
                <w:szCs w:val="28"/>
              </w:rPr>
              <w:t>Cyberjaya University College of Medical Sciences (CUCMS)</w:t>
            </w:r>
          </w:p>
          <w:p w:rsidR="00087AB9" w:rsidRPr="00CD10CD" w:rsidRDefault="00087AB9" w:rsidP="00087AB9">
            <w:pPr>
              <w:pStyle w:val="NoSpacing"/>
              <w:jc w:val="center"/>
              <w:rPr>
                <w:rFonts w:asciiTheme="minorHAnsi" w:eastAsiaTheme="minorEastAsia" w:hAnsiTheme="minorHAnsi" w:cstheme="minorBidi"/>
                <w:color w:val="7F7F7F" w:themeColor="text1" w:themeTint="80"/>
                <w:sz w:val="32"/>
                <w:szCs w:val="32"/>
              </w:rPr>
            </w:pPr>
          </w:p>
        </w:tc>
      </w:tr>
    </w:tbl>
    <w:p w:rsidR="00087AB9" w:rsidRDefault="00087AB9">
      <w:pPr>
        <w:jc w:val="right"/>
        <w:rPr>
          <w:color w:val="7F7F7F" w:themeColor="text1" w:themeTint="80"/>
          <w:sz w:val="32"/>
          <w:szCs w:val="32"/>
        </w:rPr>
      </w:pPr>
    </w:p>
    <w:p w:rsidR="00F037C3" w:rsidRDefault="009F621A" w:rsidP="004F0F3F">
      <w:r>
        <w:rPr>
          <w:noProof/>
          <w:color w:val="C4BC96" w:themeColor="background2" w:themeShade="BF"/>
          <w:sz w:val="32"/>
          <w:szCs w:val="32"/>
        </w:rPr>
        <w:drawing>
          <wp:inline distT="0" distB="0" distL="0" distR="0">
            <wp:extent cx="952500" cy="8572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952500" cy="857250"/>
                    </a:xfrm>
                    <a:prstGeom prst="rect">
                      <a:avLst/>
                    </a:prstGeom>
                    <a:noFill/>
                    <a:ln w="9525">
                      <a:noFill/>
                      <a:miter lim="800000"/>
                      <a:headEnd/>
                      <a:tailEnd/>
                    </a:ln>
                  </pic:spPr>
                </pic:pic>
              </a:graphicData>
            </a:graphic>
          </wp:inline>
        </w:drawing>
      </w:r>
      <w:r w:rsidR="00A12305" w:rsidRPr="00A12305">
        <w:rPr>
          <w:noProof/>
          <w:color w:val="C4BC96" w:themeColor="background2" w:themeShade="BF"/>
          <w:sz w:val="32"/>
          <w:szCs w:val="32"/>
          <w:lang w:eastAsia="zh-TW"/>
        </w:rPr>
        <w:pict>
          <v:rect id="_x0000_s1029" style="position:absolute;margin-left:0;margin-top:0;width:550.8pt;height:73.95pt;z-index:251661312;mso-width-percent:900;mso-position-horizontal:center;mso-position-horizontal-relative:page;mso-position-vertical:center;mso-position-vertical-relative:page;mso-width-percent:900" o:allowincell="f" fillcolor="#a5a5a5" stroked="f">
            <v:fill opacity="58982f"/>
            <v:textbox style="mso-next-textbox:#_x0000_s1029;mso-fit-shape-to-text:t" inset="18pt,0,18pt,0">
              <w:txbxContent>
                <w:tbl>
                  <w:tblPr>
                    <w:tblW w:w="5000" w:type="pct"/>
                    <w:tblCellMar>
                      <w:left w:w="360" w:type="dxa"/>
                      <w:right w:w="360" w:type="dxa"/>
                    </w:tblCellMar>
                    <w:tblLook w:val="04A0"/>
                  </w:tblPr>
                  <w:tblGrid>
                    <w:gridCol w:w="3673"/>
                    <w:gridCol w:w="7349"/>
                  </w:tblGrid>
                  <w:tr w:rsidR="00A90D24" w:rsidRPr="00CD10CD" w:rsidTr="00CD10CD">
                    <w:trPr>
                      <w:trHeight w:val="1080"/>
                    </w:trPr>
                    <w:tc>
                      <w:tcPr>
                        <w:tcW w:w="1000" w:type="pct"/>
                        <w:shd w:val="clear" w:color="auto" w:fill="000000"/>
                        <w:vAlign w:val="center"/>
                      </w:tcPr>
                      <w:p w:rsidR="00A90D24" w:rsidRPr="00CD10CD" w:rsidRDefault="00A90D24" w:rsidP="00087AB9">
                        <w:pPr>
                          <w:pStyle w:val="NoSpacing"/>
                          <w:rPr>
                            <w:rFonts w:asciiTheme="minorHAnsi" w:eastAsiaTheme="minorEastAsia" w:hAnsiTheme="minorHAnsi" w:cstheme="minorBidi"/>
                            <w:smallCaps/>
                            <w:sz w:val="40"/>
                            <w:szCs w:val="40"/>
                          </w:rPr>
                        </w:pPr>
                        <w:r w:rsidRPr="00CD10CD">
                          <w:rPr>
                            <w:rFonts w:ascii="Bell MT" w:eastAsiaTheme="minorEastAsia" w:hAnsi="Bell MT" w:cstheme="minorBidi"/>
                            <w:smallCaps/>
                            <w:sz w:val="56"/>
                            <w:szCs w:val="56"/>
                          </w:rPr>
                          <w:t>LOGISTICS PROPOSAL</w:t>
                        </w:r>
                      </w:p>
                    </w:tc>
                    <w:tc>
                      <w:tcPr>
                        <w:tcW w:w="4000" w:type="pct"/>
                        <w:shd w:val="clear" w:color="auto" w:fill="auto"/>
                        <w:vAlign w:val="center"/>
                      </w:tcPr>
                      <w:p w:rsidR="00A90D24" w:rsidRPr="00CD10CD" w:rsidRDefault="00A90D24" w:rsidP="00087AB9">
                        <w:pPr>
                          <w:pStyle w:val="NoSpacing"/>
                          <w:jc w:val="center"/>
                          <w:rPr>
                            <w:rFonts w:asciiTheme="minorHAnsi" w:eastAsiaTheme="minorEastAsia" w:hAnsiTheme="minorHAnsi" w:cstheme="minorBidi"/>
                            <w:smallCaps/>
                            <w:color w:val="FFFFFF"/>
                            <w:sz w:val="48"/>
                            <w:szCs w:val="48"/>
                          </w:rPr>
                        </w:pPr>
                      </w:p>
                      <w:p w:rsidR="00A90D24" w:rsidRPr="00CD10CD" w:rsidRDefault="00A90D24" w:rsidP="00087AB9">
                        <w:pPr>
                          <w:pStyle w:val="NoSpacing"/>
                          <w:jc w:val="center"/>
                          <w:rPr>
                            <w:rFonts w:ascii="Bell MT" w:eastAsiaTheme="minorEastAsia" w:hAnsi="Bell MT" w:cstheme="minorBidi"/>
                            <w:smallCaps/>
                            <w:color w:val="FFFFFF"/>
                            <w:sz w:val="56"/>
                            <w:szCs w:val="56"/>
                          </w:rPr>
                        </w:pPr>
                        <w:r w:rsidRPr="00CD10CD">
                          <w:rPr>
                            <w:rFonts w:ascii="Bell MT" w:eastAsiaTheme="minorEastAsia" w:hAnsi="Bell MT" w:cstheme="minorBidi"/>
                            <w:smallCaps/>
                            <w:color w:val="FFFFFF"/>
                            <w:sz w:val="56"/>
                            <w:szCs w:val="56"/>
                          </w:rPr>
                          <w:t>The  11</w:t>
                        </w:r>
                        <w:r w:rsidRPr="00CD10CD">
                          <w:rPr>
                            <w:rFonts w:ascii="Bell MT" w:eastAsiaTheme="minorEastAsia" w:hAnsi="Bell MT" w:cstheme="minorBidi"/>
                            <w:smallCaps/>
                            <w:color w:val="FFFFFF"/>
                            <w:sz w:val="56"/>
                            <w:szCs w:val="56"/>
                            <w:vertAlign w:val="superscript"/>
                          </w:rPr>
                          <w:t>th</w:t>
                        </w:r>
                        <w:r w:rsidRPr="00CD10CD">
                          <w:rPr>
                            <w:rFonts w:ascii="Bell MT" w:eastAsiaTheme="minorEastAsia" w:hAnsi="Bell MT" w:cstheme="minorBidi"/>
                            <w:smallCaps/>
                            <w:color w:val="FFFFFF"/>
                            <w:sz w:val="56"/>
                            <w:szCs w:val="56"/>
                          </w:rPr>
                          <w:t xml:space="preserve"> FIMA INTERNATIONAL CAMP</w:t>
                        </w:r>
                      </w:p>
                      <w:p w:rsidR="00A90D24" w:rsidRPr="00CD10CD" w:rsidRDefault="00A90D24" w:rsidP="00087AB9">
                        <w:pPr>
                          <w:pStyle w:val="NoSpacing"/>
                          <w:jc w:val="center"/>
                          <w:rPr>
                            <w:rFonts w:ascii="Bell MT" w:eastAsiaTheme="minorEastAsia" w:hAnsi="Bell MT" w:cstheme="minorBidi"/>
                            <w:smallCaps/>
                            <w:color w:val="FFFFFF"/>
                            <w:sz w:val="56"/>
                            <w:szCs w:val="56"/>
                          </w:rPr>
                        </w:pPr>
                        <w:r w:rsidRPr="00CD10CD">
                          <w:rPr>
                            <w:rFonts w:ascii="Bell MT" w:eastAsiaTheme="minorEastAsia" w:hAnsi="Bell MT" w:cstheme="minorBidi"/>
                            <w:smallCaps/>
                            <w:color w:val="FFFFFF"/>
                            <w:sz w:val="56"/>
                            <w:szCs w:val="56"/>
                          </w:rPr>
                          <w:t>FOR MEDICAL STUDENTS</w:t>
                        </w:r>
                      </w:p>
                      <w:p w:rsidR="00A90D24" w:rsidRPr="00CD10CD" w:rsidRDefault="00A90D24" w:rsidP="00087AB9">
                        <w:pPr>
                          <w:pStyle w:val="NoSpacing"/>
                          <w:jc w:val="center"/>
                          <w:rPr>
                            <w:rFonts w:ascii="Bell MT" w:eastAsiaTheme="minorEastAsia" w:hAnsi="Bell MT" w:cstheme="minorBidi"/>
                            <w:smallCaps/>
                            <w:color w:val="FFFFFF"/>
                            <w:sz w:val="48"/>
                            <w:szCs w:val="48"/>
                          </w:rPr>
                        </w:pPr>
                      </w:p>
                      <w:p w:rsidR="00A90D24" w:rsidRPr="00CD10CD" w:rsidRDefault="00A90D24" w:rsidP="00087AB9">
                        <w:pPr>
                          <w:pStyle w:val="NoSpacing"/>
                          <w:jc w:val="center"/>
                          <w:rPr>
                            <w:rFonts w:ascii="Bell MT" w:eastAsiaTheme="minorEastAsia" w:hAnsi="Bell MT" w:cstheme="minorBidi"/>
                            <w:smallCaps/>
                            <w:color w:val="FFFFFF"/>
                            <w:sz w:val="48"/>
                            <w:szCs w:val="48"/>
                          </w:rPr>
                        </w:pPr>
                        <w:r w:rsidRPr="00CD10CD">
                          <w:rPr>
                            <w:rFonts w:ascii="Bell MT" w:eastAsiaTheme="minorEastAsia" w:hAnsi="Bell MT" w:cstheme="minorBidi"/>
                            <w:smallCaps/>
                            <w:color w:val="FFFFFF"/>
                            <w:sz w:val="48"/>
                            <w:szCs w:val="48"/>
                          </w:rPr>
                          <w:t>24</w:t>
                        </w:r>
                        <w:r w:rsidRPr="00CD10CD">
                          <w:rPr>
                            <w:rFonts w:ascii="Bell MT" w:eastAsiaTheme="minorEastAsia" w:hAnsi="Bell MT" w:cstheme="minorBidi"/>
                            <w:smallCaps/>
                            <w:color w:val="FFFFFF"/>
                            <w:sz w:val="48"/>
                            <w:szCs w:val="48"/>
                            <w:vertAlign w:val="superscript"/>
                          </w:rPr>
                          <w:t>TH</w:t>
                        </w:r>
                        <w:r w:rsidRPr="00CD10CD">
                          <w:rPr>
                            <w:rFonts w:ascii="Bell MT" w:eastAsiaTheme="minorEastAsia" w:hAnsi="Bell MT" w:cstheme="minorBidi"/>
                            <w:smallCaps/>
                            <w:color w:val="FFFFFF"/>
                            <w:sz w:val="48"/>
                            <w:szCs w:val="48"/>
                          </w:rPr>
                          <w:t xml:space="preserve"> – 31</w:t>
                        </w:r>
                        <w:r w:rsidRPr="00CD10CD">
                          <w:rPr>
                            <w:rFonts w:ascii="Bell MT" w:eastAsiaTheme="minorEastAsia" w:hAnsi="Bell MT" w:cstheme="minorBidi"/>
                            <w:smallCaps/>
                            <w:color w:val="FFFFFF"/>
                            <w:sz w:val="48"/>
                            <w:szCs w:val="48"/>
                            <w:vertAlign w:val="superscript"/>
                          </w:rPr>
                          <w:t>st</w:t>
                        </w:r>
                        <w:r w:rsidRPr="00CD10CD">
                          <w:rPr>
                            <w:rFonts w:ascii="Bell MT" w:eastAsiaTheme="minorEastAsia" w:hAnsi="Bell MT" w:cstheme="minorBidi"/>
                            <w:smallCaps/>
                            <w:color w:val="FFFFFF"/>
                            <w:sz w:val="48"/>
                            <w:szCs w:val="48"/>
                          </w:rPr>
                          <w:t xml:space="preserve"> July 2009</w:t>
                        </w:r>
                      </w:p>
                      <w:p w:rsidR="00A90D24" w:rsidRPr="00CD10CD" w:rsidRDefault="00A90D24" w:rsidP="00087AB9">
                        <w:pPr>
                          <w:pStyle w:val="NoSpacing"/>
                          <w:jc w:val="center"/>
                          <w:rPr>
                            <w:rFonts w:ascii="Bell MT" w:eastAsiaTheme="minorEastAsia" w:hAnsi="Bell MT" w:cstheme="minorBidi"/>
                            <w:smallCaps/>
                            <w:color w:val="FFFFFF"/>
                            <w:sz w:val="48"/>
                            <w:szCs w:val="48"/>
                          </w:rPr>
                        </w:pPr>
                        <w:r w:rsidRPr="00CD10CD">
                          <w:rPr>
                            <w:rFonts w:ascii="Bell MT" w:eastAsiaTheme="minorEastAsia" w:hAnsi="Bell MT" w:cstheme="minorBidi"/>
                            <w:smallCaps/>
                            <w:color w:val="FFFFFF"/>
                            <w:sz w:val="48"/>
                            <w:szCs w:val="48"/>
                          </w:rPr>
                          <w:t>Kg. Tok Senik Resort</w:t>
                        </w:r>
                      </w:p>
                      <w:p w:rsidR="00A90D24" w:rsidRPr="00CD10CD" w:rsidRDefault="00A90D24" w:rsidP="00087AB9">
                        <w:pPr>
                          <w:pStyle w:val="NoSpacing"/>
                          <w:jc w:val="center"/>
                          <w:rPr>
                            <w:rFonts w:ascii="Bell MT" w:eastAsiaTheme="minorEastAsia" w:hAnsi="Bell MT" w:cstheme="minorBidi"/>
                            <w:smallCaps/>
                            <w:color w:val="FFFFFF"/>
                            <w:sz w:val="48"/>
                            <w:szCs w:val="48"/>
                          </w:rPr>
                        </w:pPr>
                        <w:r w:rsidRPr="00CD10CD">
                          <w:rPr>
                            <w:rFonts w:ascii="Bell MT" w:eastAsiaTheme="minorEastAsia" w:hAnsi="Bell MT" w:cstheme="minorBidi"/>
                            <w:smallCaps/>
                            <w:color w:val="FFFFFF"/>
                            <w:sz w:val="48"/>
                            <w:szCs w:val="48"/>
                          </w:rPr>
                          <w:t>Pulau Langkawi, Malaysia</w:t>
                        </w:r>
                      </w:p>
                      <w:p w:rsidR="00A90D24" w:rsidRPr="00CD10CD" w:rsidRDefault="00A90D24" w:rsidP="00087AB9">
                        <w:pPr>
                          <w:pStyle w:val="NoSpacing"/>
                          <w:rPr>
                            <w:rFonts w:asciiTheme="minorHAnsi" w:eastAsiaTheme="minorEastAsia" w:hAnsiTheme="minorHAnsi" w:cstheme="minorBidi"/>
                            <w:smallCaps/>
                            <w:color w:val="FFFFFF"/>
                            <w:sz w:val="48"/>
                            <w:szCs w:val="48"/>
                          </w:rPr>
                        </w:pPr>
                      </w:p>
                    </w:tc>
                  </w:tr>
                </w:tbl>
                <w:p w:rsidR="00A90D24" w:rsidRDefault="00A90D24">
                  <w:pPr>
                    <w:pStyle w:val="NoSpacing"/>
                    <w:spacing w:line="14" w:lineRule="exact"/>
                  </w:pPr>
                </w:p>
              </w:txbxContent>
            </v:textbox>
            <w10:wrap anchorx="page" anchory="page"/>
          </v:rect>
        </w:pict>
      </w:r>
      <w:r w:rsidR="00696C2E">
        <w:rPr>
          <w:noProof/>
          <w:color w:val="C4BC96" w:themeColor="background2" w:themeShade="BF"/>
          <w:sz w:val="32"/>
          <w:szCs w:val="32"/>
          <w:lang w:eastAsia="zh-TW"/>
        </w:rPr>
        <w:t xml:space="preserve">     </w:t>
      </w:r>
      <w:r w:rsidR="000277FF">
        <w:rPr>
          <w:noProof/>
          <w:color w:val="C4BC96" w:themeColor="background2" w:themeShade="BF"/>
          <w:sz w:val="32"/>
          <w:szCs w:val="32"/>
          <w:lang w:eastAsia="zh-TW"/>
        </w:rPr>
        <w:t xml:space="preserve">  </w:t>
      </w:r>
      <w:r w:rsidR="00696C2E">
        <w:rPr>
          <w:noProof/>
          <w:color w:val="C4BC96" w:themeColor="background2" w:themeShade="BF"/>
          <w:sz w:val="32"/>
          <w:szCs w:val="32"/>
          <w:lang w:eastAsia="zh-TW"/>
        </w:rPr>
        <w:t xml:space="preserve"> </w:t>
      </w:r>
      <w:r>
        <w:rPr>
          <w:noProof/>
          <w:color w:val="C4BC96" w:themeColor="background2" w:themeShade="BF"/>
          <w:sz w:val="32"/>
          <w:szCs w:val="32"/>
        </w:rPr>
        <w:drawing>
          <wp:inline distT="0" distB="0" distL="0" distR="0">
            <wp:extent cx="790575" cy="857250"/>
            <wp:effectExtent l="19050" t="0" r="9525" b="0"/>
            <wp:docPr id="30" name="Picture 30" descr="C:\Documents and Settings\husna\Desktop\F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husna\Desktop\FIMA.jpg"/>
                    <pic:cNvPicPr>
                      <a:picLocks noChangeAspect="1" noChangeArrowheads="1"/>
                    </pic:cNvPicPr>
                  </pic:nvPicPr>
                  <pic:blipFill>
                    <a:blip r:embed="rId8"/>
                    <a:srcRect/>
                    <a:stretch>
                      <a:fillRect/>
                    </a:stretch>
                  </pic:blipFill>
                  <pic:spPr bwMode="auto">
                    <a:xfrm>
                      <a:off x="0" y="0"/>
                      <a:ext cx="790575" cy="857250"/>
                    </a:xfrm>
                    <a:prstGeom prst="rect">
                      <a:avLst/>
                    </a:prstGeom>
                    <a:noFill/>
                    <a:ln w="9525">
                      <a:noFill/>
                      <a:miter lim="800000"/>
                      <a:headEnd/>
                      <a:tailEnd/>
                    </a:ln>
                  </pic:spPr>
                </pic:pic>
              </a:graphicData>
            </a:graphic>
          </wp:inline>
        </w:drawing>
      </w:r>
      <w:r w:rsidR="000277FF">
        <w:t xml:space="preserve"> </w:t>
      </w:r>
      <w:r w:rsidR="007A4353">
        <w:t xml:space="preserve">            </w:t>
      </w:r>
      <w:r>
        <w:rPr>
          <w:noProof/>
        </w:rPr>
        <w:drawing>
          <wp:inline distT="0" distB="0" distL="0" distR="0">
            <wp:extent cx="828675" cy="828675"/>
            <wp:effectExtent l="19050" t="0" r="9525" b="0"/>
            <wp:docPr id="52" name="Picture 52" descr="C:\Documents and Settings\husna\Desktop\IM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Documents and Settings\husna\Desktop\IMAM.gif"/>
                    <pic:cNvPicPr>
                      <a:picLocks noChangeAspect="1" noChangeArrowheads="1"/>
                    </pic:cNvPicPr>
                  </pic:nvPicPr>
                  <pic:blipFill>
                    <a:blip r:embed="rId9"/>
                    <a:srcRect/>
                    <a:stretch>
                      <a:fillRect/>
                    </a:stretch>
                  </pic:blipFill>
                  <pic:spPr bwMode="auto">
                    <a:xfrm>
                      <a:off x="0" y="0"/>
                      <a:ext cx="828675" cy="828675"/>
                    </a:xfrm>
                    <a:prstGeom prst="rect">
                      <a:avLst/>
                    </a:prstGeom>
                    <a:noFill/>
                    <a:ln w="9525">
                      <a:noFill/>
                      <a:miter lim="800000"/>
                      <a:headEnd/>
                      <a:tailEnd/>
                    </a:ln>
                  </pic:spPr>
                </pic:pic>
              </a:graphicData>
            </a:graphic>
          </wp:inline>
        </w:drawing>
      </w:r>
      <w:r w:rsidR="007A4353">
        <w:t xml:space="preserve">           </w:t>
      </w:r>
      <w:r>
        <w:rPr>
          <w:noProof/>
        </w:rPr>
        <w:drawing>
          <wp:inline distT="0" distB="0" distL="0" distR="0">
            <wp:extent cx="2133600" cy="581025"/>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srcRect/>
                    <a:stretch>
                      <a:fillRect/>
                    </a:stretch>
                  </pic:blipFill>
                  <pic:spPr bwMode="auto">
                    <a:xfrm>
                      <a:off x="0" y="0"/>
                      <a:ext cx="2133600" cy="581025"/>
                    </a:xfrm>
                    <a:prstGeom prst="rect">
                      <a:avLst/>
                    </a:prstGeom>
                    <a:noFill/>
                    <a:ln w="9525">
                      <a:noFill/>
                      <a:miter lim="800000"/>
                      <a:headEnd/>
                      <a:tailEnd/>
                    </a:ln>
                  </pic:spPr>
                </pic:pic>
              </a:graphicData>
            </a:graphic>
          </wp:inline>
        </w:drawing>
      </w:r>
      <w:r w:rsidR="00696C2E">
        <w:t xml:space="preserve">               </w:t>
      </w:r>
      <w:r w:rsidR="00087AB9">
        <w:br w:type="page"/>
      </w:r>
    </w:p>
    <w:p w:rsidR="00F037C3" w:rsidRDefault="00F037C3" w:rsidP="00F037C3">
      <w:pPr>
        <w:pStyle w:val="Heading1"/>
      </w:pPr>
      <w:r>
        <w:lastRenderedPageBreak/>
        <w:t>Table of Content</w:t>
      </w:r>
    </w:p>
    <w:p w:rsidR="00F037C3" w:rsidRPr="00F037C3" w:rsidRDefault="00F037C3" w:rsidP="00F037C3"/>
    <w:tbl>
      <w:tblPr>
        <w:tblStyle w:val="MediumList1-Accent4"/>
        <w:tblW w:w="0" w:type="auto"/>
        <w:tblLook w:val="04A0"/>
      </w:tblPr>
      <w:tblGrid>
        <w:gridCol w:w="4788"/>
        <w:gridCol w:w="4788"/>
      </w:tblGrid>
      <w:tr w:rsidR="00F037C3" w:rsidTr="008169A5">
        <w:trPr>
          <w:cnfStyle w:val="100000000000"/>
        </w:trPr>
        <w:tc>
          <w:tcPr>
            <w:cnfStyle w:val="001000000000"/>
            <w:tcW w:w="4788" w:type="dxa"/>
          </w:tcPr>
          <w:p w:rsidR="00F037C3" w:rsidRDefault="00F037C3" w:rsidP="004F0F3F"/>
        </w:tc>
        <w:tc>
          <w:tcPr>
            <w:tcW w:w="4788" w:type="dxa"/>
          </w:tcPr>
          <w:p w:rsidR="00F037C3" w:rsidRDefault="00F037C3" w:rsidP="004F0F3F">
            <w:pPr>
              <w:cnfStyle w:val="100000000000"/>
            </w:pPr>
          </w:p>
        </w:tc>
      </w:tr>
      <w:tr w:rsidR="00F037C3" w:rsidTr="008169A5">
        <w:trPr>
          <w:cnfStyle w:val="000000100000"/>
        </w:trPr>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Introduction</w:t>
            </w:r>
          </w:p>
        </w:tc>
        <w:tc>
          <w:tcPr>
            <w:tcW w:w="4788" w:type="dxa"/>
          </w:tcPr>
          <w:p w:rsidR="00F037C3" w:rsidRDefault="00F037C3" w:rsidP="008169A5">
            <w:pPr>
              <w:jc w:val="right"/>
              <w:cnfStyle w:val="000000100000"/>
            </w:pPr>
            <w:r>
              <w:t>3</w:t>
            </w:r>
          </w:p>
        </w:tc>
      </w:tr>
      <w:tr w:rsidR="00F037C3" w:rsidTr="008169A5">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Objectives</w:t>
            </w:r>
          </w:p>
        </w:tc>
        <w:tc>
          <w:tcPr>
            <w:tcW w:w="4788" w:type="dxa"/>
          </w:tcPr>
          <w:p w:rsidR="00F037C3" w:rsidRDefault="00BF19B5" w:rsidP="00BF19B5">
            <w:pPr>
              <w:jc w:val="right"/>
              <w:cnfStyle w:val="000000000000"/>
            </w:pPr>
            <w:r>
              <w:t>3</w:t>
            </w:r>
          </w:p>
        </w:tc>
      </w:tr>
      <w:tr w:rsidR="00F037C3" w:rsidTr="008169A5">
        <w:trPr>
          <w:cnfStyle w:val="000000100000"/>
        </w:trPr>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Organizers</w:t>
            </w:r>
          </w:p>
        </w:tc>
        <w:tc>
          <w:tcPr>
            <w:tcW w:w="4788" w:type="dxa"/>
          </w:tcPr>
          <w:p w:rsidR="00F037C3" w:rsidRDefault="00BF19B5" w:rsidP="00BF19B5">
            <w:pPr>
              <w:jc w:val="right"/>
              <w:cnfStyle w:val="000000100000"/>
            </w:pPr>
            <w:r>
              <w:t>4</w:t>
            </w:r>
          </w:p>
        </w:tc>
      </w:tr>
      <w:tr w:rsidR="00F037C3" w:rsidTr="008169A5">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Hosts and Collaborators</w:t>
            </w:r>
          </w:p>
        </w:tc>
        <w:tc>
          <w:tcPr>
            <w:tcW w:w="4788" w:type="dxa"/>
          </w:tcPr>
          <w:p w:rsidR="00F037C3" w:rsidRDefault="00BF19B5" w:rsidP="00BF19B5">
            <w:pPr>
              <w:jc w:val="right"/>
              <w:cnfStyle w:val="000000000000"/>
            </w:pPr>
            <w:r>
              <w:t>4</w:t>
            </w:r>
          </w:p>
        </w:tc>
      </w:tr>
      <w:tr w:rsidR="00F037C3" w:rsidTr="008169A5">
        <w:trPr>
          <w:cnfStyle w:val="000000100000"/>
        </w:trPr>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Venue</w:t>
            </w:r>
          </w:p>
        </w:tc>
        <w:tc>
          <w:tcPr>
            <w:tcW w:w="4788" w:type="dxa"/>
          </w:tcPr>
          <w:p w:rsidR="00F037C3" w:rsidRDefault="00BF19B5" w:rsidP="00BF19B5">
            <w:pPr>
              <w:jc w:val="right"/>
              <w:cnfStyle w:val="000000100000"/>
            </w:pPr>
            <w:r>
              <w:t>4</w:t>
            </w:r>
          </w:p>
        </w:tc>
      </w:tr>
      <w:tr w:rsidR="00F037C3" w:rsidTr="008169A5">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Participants</w:t>
            </w:r>
          </w:p>
        </w:tc>
        <w:tc>
          <w:tcPr>
            <w:tcW w:w="4788" w:type="dxa"/>
          </w:tcPr>
          <w:p w:rsidR="00F037C3" w:rsidRDefault="00BF19B5" w:rsidP="00BF19B5">
            <w:pPr>
              <w:jc w:val="right"/>
              <w:cnfStyle w:val="000000000000"/>
            </w:pPr>
            <w:r>
              <w:t>4</w:t>
            </w:r>
          </w:p>
        </w:tc>
      </w:tr>
      <w:tr w:rsidR="00F037C3" w:rsidTr="008169A5">
        <w:trPr>
          <w:cnfStyle w:val="000000100000"/>
        </w:trPr>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Theme</w:t>
            </w:r>
          </w:p>
        </w:tc>
        <w:tc>
          <w:tcPr>
            <w:tcW w:w="4788" w:type="dxa"/>
          </w:tcPr>
          <w:p w:rsidR="00F037C3" w:rsidRDefault="00BF19B5" w:rsidP="00BF19B5">
            <w:pPr>
              <w:jc w:val="right"/>
              <w:cnfStyle w:val="000000100000"/>
            </w:pPr>
            <w:r>
              <w:t>5</w:t>
            </w:r>
          </w:p>
        </w:tc>
      </w:tr>
      <w:tr w:rsidR="00F037C3" w:rsidTr="008169A5">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Program Outline</w:t>
            </w:r>
          </w:p>
        </w:tc>
        <w:tc>
          <w:tcPr>
            <w:tcW w:w="4788" w:type="dxa"/>
          </w:tcPr>
          <w:p w:rsidR="00F037C3" w:rsidRDefault="00BF19B5" w:rsidP="00BF19B5">
            <w:pPr>
              <w:jc w:val="right"/>
              <w:cnfStyle w:val="000000000000"/>
            </w:pPr>
            <w:r>
              <w:t>5</w:t>
            </w:r>
          </w:p>
        </w:tc>
      </w:tr>
      <w:tr w:rsidR="00F037C3" w:rsidTr="008169A5">
        <w:trPr>
          <w:cnfStyle w:val="000000100000"/>
        </w:trPr>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Logistics Committee</w:t>
            </w:r>
          </w:p>
        </w:tc>
        <w:tc>
          <w:tcPr>
            <w:tcW w:w="4788" w:type="dxa"/>
          </w:tcPr>
          <w:p w:rsidR="00F037C3" w:rsidRDefault="00BF19B5" w:rsidP="00BF19B5">
            <w:pPr>
              <w:jc w:val="right"/>
              <w:cnfStyle w:val="000000100000"/>
            </w:pPr>
            <w:r>
              <w:t>6</w:t>
            </w:r>
          </w:p>
        </w:tc>
      </w:tr>
      <w:tr w:rsidR="00F037C3" w:rsidTr="008169A5">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Itenary</w:t>
            </w:r>
          </w:p>
        </w:tc>
        <w:tc>
          <w:tcPr>
            <w:tcW w:w="4788" w:type="dxa"/>
          </w:tcPr>
          <w:p w:rsidR="00F037C3" w:rsidRDefault="00BF19B5" w:rsidP="00BF19B5">
            <w:pPr>
              <w:jc w:val="right"/>
              <w:cnfStyle w:val="000000000000"/>
            </w:pPr>
            <w:r>
              <w:t>7</w:t>
            </w:r>
          </w:p>
        </w:tc>
      </w:tr>
      <w:tr w:rsidR="00F037C3" w:rsidTr="008169A5">
        <w:trPr>
          <w:cnfStyle w:val="000000100000"/>
        </w:trPr>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Project Details</w:t>
            </w:r>
          </w:p>
        </w:tc>
        <w:tc>
          <w:tcPr>
            <w:tcW w:w="4788" w:type="dxa"/>
          </w:tcPr>
          <w:p w:rsidR="00F037C3" w:rsidRDefault="00BF19B5" w:rsidP="00BF19B5">
            <w:pPr>
              <w:jc w:val="right"/>
              <w:cnfStyle w:val="000000100000"/>
            </w:pPr>
            <w:r>
              <w:t>10</w:t>
            </w:r>
          </w:p>
        </w:tc>
      </w:tr>
      <w:tr w:rsidR="00F037C3" w:rsidTr="008169A5">
        <w:tc>
          <w:tcPr>
            <w:cnfStyle w:val="001000000000"/>
            <w:tcW w:w="4788" w:type="dxa"/>
          </w:tcPr>
          <w:p w:rsidR="00F037C3" w:rsidRPr="008169A5" w:rsidRDefault="00F037C3" w:rsidP="004F0F3F">
            <w:pPr>
              <w:rPr>
                <w:rFonts w:asciiTheme="majorHAnsi" w:hAnsiTheme="majorHAnsi"/>
                <w:b w:val="0"/>
              </w:rPr>
            </w:pPr>
            <w:r w:rsidRPr="008169A5">
              <w:rPr>
                <w:rFonts w:asciiTheme="majorHAnsi" w:hAnsiTheme="majorHAnsi"/>
                <w:b w:val="0"/>
              </w:rPr>
              <w:t>Proposed Budget</w:t>
            </w:r>
          </w:p>
        </w:tc>
        <w:tc>
          <w:tcPr>
            <w:tcW w:w="4788" w:type="dxa"/>
          </w:tcPr>
          <w:p w:rsidR="00F037C3" w:rsidRDefault="00BF19B5" w:rsidP="00BF19B5">
            <w:pPr>
              <w:jc w:val="right"/>
              <w:cnfStyle w:val="000000000000"/>
            </w:pPr>
            <w:r>
              <w:t>12</w:t>
            </w:r>
          </w:p>
        </w:tc>
      </w:tr>
    </w:tbl>
    <w:p w:rsidR="00F037C3" w:rsidRDefault="00F037C3" w:rsidP="004F0F3F"/>
    <w:p w:rsidR="00F037C3" w:rsidRDefault="00F037C3" w:rsidP="004F0F3F">
      <w:pPr>
        <w:rPr>
          <w:rStyle w:val="Heading1Char"/>
        </w:rPr>
      </w:pPr>
    </w:p>
    <w:p w:rsidR="00F037C3" w:rsidRDefault="00F037C3" w:rsidP="004F0F3F">
      <w:pPr>
        <w:rPr>
          <w:rStyle w:val="Heading1Char"/>
        </w:rPr>
      </w:pPr>
    </w:p>
    <w:p w:rsidR="00F037C3" w:rsidRDefault="00F037C3" w:rsidP="004F0F3F">
      <w:pPr>
        <w:rPr>
          <w:rStyle w:val="Heading1Char"/>
        </w:rPr>
      </w:pPr>
    </w:p>
    <w:p w:rsidR="00F037C3" w:rsidRDefault="00F037C3" w:rsidP="004F0F3F">
      <w:pPr>
        <w:rPr>
          <w:rStyle w:val="Heading1Char"/>
        </w:rPr>
      </w:pPr>
    </w:p>
    <w:p w:rsidR="00F037C3" w:rsidRDefault="00F037C3" w:rsidP="004F0F3F">
      <w:pPr>
        <w:rPr>
          <w:rStyle w:val="Heading1Char"/>
        </w:rPr>
      </w:pPr>
    </w:p>
    <w:p w:rsidR="00F037C3" w:rsidRDefault="00F037C3" w:rsidP="004F0F3F">
      <w:pPr>
        <w:rPr>
          <w:rStyle w:val="Heading1Char"/>
        </w:rPr>
      </w:pPr>
    </w:p>
    <w:p w:rsidR="00F037C3" w:rsidRDefault="00F037C3" w:rsidP="004F0F3F">
      <w:pPr>
        <w:rPr>
          <w:rStyle w:val="Heading1Char"/>
        </w:rPr>
      </w:pPr>
    </w:p>
    <w:p w:rsidR="00F037C3" w:rsidRDefault="00F037C3" w:rsidP="004F0F3F">
      <w:pPr>
        <w:rPr>
          <w:rStyle w:val="Heading1Char"/>
        </w:rPr>
      </w:pPr>
    </w:p>
    <w:p w:rsidR="004F0F3F" w:rsidRDefault="000277FF" w:rsidP="004F0F3F">
      <w:pPr>
        <w:rPr>
          <w:rFonts w:asciiTheme="majorHAnsi" w:hAnsiTheme="majorHAnsi"/>
        </w:rPr>
      </w:pPr>
      <w:r w:rsidRPr="004F0F3F">
        <w:rPr>
          <w:rStyle w:val="Heading1Char"/>
        </w:rPr>
        <w:lastRenderedPageBreak/>
        <w:t>Introduction</w:t>
      </w:r>
    </w:p>
    <w:p w:rsidR="004F0F3F" w:rsidRDefault="004F0F3F" w:rsidP="004F0F3F">
      <w:pPr>
        <w:rPr>
          <w:rFonts w:asciiTheme="majorHAnsi" w:hAnsiTheme="majorHAnsi"/>
        </w:rPr>
      </w:pPr>
    </w:p>
    <w:p w:rsidR="004F0F3F" w:rsidRPr="004F0F3F" w:rsidRDefault="00995FE7" w:rsidP="004F0F3F">
      <w:pPr>
        <w:rPr>
          <w:rFonts w:asciiTheme="majorHAnsi" w:hAnsiTheme="majorHAnsi"/>
        </w:rPr>
      </w:pPr>
      <w:r>
        <w:rPr>
          <w:rFonts w:asciiTheme="majorHAnsi" w:hAnsiTheme="majorHAnsi"/>
        </w:rPr>
        <w:t xml:space="preserve">The </w:t>
      </w:r>
      <w:r w:rsidR="000277FF" w:rsidRPr="004F0F3F">
        <w:rPr>
          <w:rFonts w:asciiTheme="majorHAnsi" w:hAnsiTheme="majorHAnsi"/>
        </w:rPr>
        <w:t>Federation of Islamic Medical Association</w:t>
      </w:r>
      <w:r>
        <w:rPr>
          <w:rFonts w:asciiTheme="majorHAnsi" w:hAnsiTheme="majorHAnsi"/>
        </w:rPr>
        <w:t xml:space="preserve">, FIMA </w:t>
      </w:r>
      <w:r w:rsidR="004F0F3F" w:rsidRPr="004F0F3F">
        <w:rPr>
          <w:rFonts w:asciiTheme="majorHAnsi" w:hAnsiTheme="majorHAnsi"/>
        </w:rPr>
        <w:t>aims to</w:t>
      </w:r>
      <w:r>
        <w:rPr>
          <w:rFonts w:asciiTheme="majorHAnsi" w:hAnsiTheme="majorHAnsi"/>
        </w:rPr>
        <w:t xml:space="preserve"> foster the unity of </w:t>
      </w:r>
      <w:r w:rsidR="004F0F3F" w:rsidRPr="004F0F3F">
        <w:rPr>
          <w:rFonts w:asciiTheme="majorHAnsi" w:hAnsiTheme="majorHAnsi"/>
        </w:rPr>
        <w:t xml:space="preserve"> Muslim medical professionals all over the world by promoting Islamic medical activities including health services, education and research, through cooperation and coordination among member organisations. </w:t>
      </w:r>
    </w:p>
    <w:p w:rsidR="00062F51" w:rsidRDefault="00995FE7" w:rsidP="00062F51">
      <w:pPr>
        <w:rPr>
          <w:rFonts w:ascii="Franklin Gothic Book" w:hAnsi="Franklin Gothic Book"/>
        </w:rPr>
      </w:pPr>
      <w:r>
        <w:rPr>
          <w:rFonts w:asciiTheme="majorHAnsi" w:hAnsiTheme="majorHAnsi"/>
        </w:rPr>
        <w:t xml:space="preserve">One such activity is the annual </w:t>
      </w:r>
      <w:r w:rsidR="004F0F3F" w:rsidRPr="004F0F3F">
        <w:rPr>
          <w:rFonts w:asciiTheme="majorHAnsi" w:hAnsiTheme="majorHAnsi"/>
        </w:rPr>
        <w:t>FIMA</w:t>
      </w:r>
      <w:r>
        <w:rPr>
          <w:rFonts w:asciiTheme="majorHAnsi" w:hAnsiTheme="majorHAnsi"/>
        </w:rPr>
        <w:t xml:space="preserve"> International Student Camp hosted by the various IMAs (Is</w:t>
      </w:r>
      <w:r w:rsidR="004F0F3F" w:rsidRPr="004F0F3F">
        <w:rPr>
          <w:rFonts w:asciiTheme="majorHAnsi" w:hAnsiTheme="majorHAnsi"/>
        </w:rPr>
        <w:t>lamic Medical</w:t>
      </w:r>
      <w:r>
        <w:rPr>
          <w:rFonts w:asciiTheme="majorHAnsi" w:hAnsiTheme="majorHAnsi"/>
        </w:rPr>
        <w:t xml:space="preserve"> Associations). </w:t>
      </w:r>
      <w:r w:rsidR="004F0F3F">
        <w:rPr>
          <w:rFonts w:asciiTheme="majorHAnsi" w:hAnsiTheme="majorHAnsi"/>
        </w:rPr>
        <w:t>This annual gathering of Muslim medical students all over the worlds provides the opportunities to all delegates to participate in a comprehensive program of educational, cultural, social, and recreational activities.</w:t>
      </w:r>
    </w:p>
    <w:p w:rsidR="00461D63" w:rsidRDefault="00995FE7" w:rsidP="00461D63">
      <w:pPr>
        <w:rPr>
          <w:rFonts w:asciiTheme="majorHAnsi" w:hAnsiTheme="majorHAnsi"/>
        </w:rPr>
      </w:pPr>
      <w:r>
        <w:rPr>
          <w:rFonts w:asciiTheme="majorHAnsi" w:hAnsiTheme="majorHAnsi"/>
        </w:rPr>
        <w:t xml:space="preserve">The management </w:t>
      </w:r>
      <w:r w:rsidR="00062F51" w:rsidRPr="00461D63">
        <w:rPr>
          <w:rFonts w:asciiTheme="majorHAnsi" w:hAnsiTheme="majorHAnsi"/>
        </w:rPr>
        <w:t xml:space="preserve"> of the camp and its associated activities are primarily run by the students under supervision by senior doctors. The students from Cyberjaya University Co</w:t>
      </w:r>
      <w:r w:rsidR="00461D63" w:rsidRPr="00461D63">
        <w:rPr>
          <w:rFonts w:asciiTheme="majorHAnsi" w:hAnsiTheme="majorHAnsi"/>
        </w:rPr>
        <w:t>llege of Medical Sciences (CUCMS) under the umbrella of Islamic Medical Association, Malaysia (IMAM) is honored to be given the chance to host this year’s studen</w:t>
      </w:r>
      <w:r>
        <w:rPr>
          <w:rFonts w:asciiTheme="majorHAnsi" w:hAnsiTheme="majorHAnsi"/>
        </w:rPr>
        <w:t>t camp with guidance</w:t>
      </w:r>
      <w:r w:rsidR="00461D63" w:rsidRPr="00461D63">
        <w:rPr>
          <w:rFonts w:asciiTheme="majorHAnsi" w:hAnsiTheme="majorHAnsi"/>
        </w:rPr>
        <w:t xml:space="preserve"> from the </w:t>
      </w:r>
      <w:r w:rsidR="00461D63" w:rsidRPr="00461D63">
        <w:rPr>
          <w:rFonts w:asciiTheme="majorHAnsi" w:hAnsiTheme="majorHAnsi"/>
          <w:bCs/>
        </w:rPr>
        <w:t>I</w:t>
      </w:r>
      <w:r w:rsidR="00461D63" w:rsidRPr="00461D63">
        <w:rPr>
          <w:rFonts w:asciiTheme="majorHAnsi" w:hAnsiTheme="majorHAnsi"/>
        </w:rPr>
        <w:t xml:space="preserve">slamic </w:t>
      </w:r>
      <w:r w:rsidR="00461D63" w:rsidRPr="00461D63">
        <w:rPr>
          <w:rFonts w:asciiTheme="majorHAnsi" w:hAnsiTheme="majorHAnsi"/>
          <w:bCs/>
        </w:rPr>
        <w:t>M</w:t>
      </w:r>
      <w:r w:rsidR="00461D63" w:rsidRPr="00461D63">
        <w:rPr>
          <w:rFonts w:asciiTheme="majorHAnsi" w:hAnsiTheme="majorHAnsi"/>
        </w:rPr>
        <w:t xml:space="preserve">edical </w:t>
      </w:r>
      <w:r w:rsidR="00461D63" w:rsidRPr="00461D63">
        <w:rPr>
          <w:rFonts w:asciiTheme="majorHAnsi" w:hAnsiTheme="majorHAnsi"/>
          <w:bCs/>
        </w:rPr>
        <w:t>A</w:t>
      </w:r>
      <w:r>
        <w:rPr>
          <w:rFonts w:asciiTheme="majorHAnsi" w:hAnsiTheme="majorHAnsi"/>
        </w:rPr>
        <w:t xml:space="preserve">ssociation </w:t>
      </w:r>
      <w:r w:rsidR="00461D63" w:rsidRPr="00461D63">
        <w:rPr>
          <w:rFonts w:asciiTheme="majorHAnsi" w:hAnsiTheme="majorHAnsi"/>
          <w:bCs/>
        </w:rPr>
        <w:t>K</w:t>
      </w:r>
      <w:r w:rsidR="00461D63" w:rsidRPr="00461D63">
        <w:rPr>
          <w:rFonts w:asciiTheme="majorHAnsi" w:hAnsiTheme="majorHAnsi"/>
        </w:rPr>
        <w:t xml:space="preserve">ingdom of </w:t>
      </w:r>
      <w:r w:rsidR="00461D63" w:rsidRPr="00461D63">
        <w:rPr>
          <w:rFonts w:asciiTheme="majorHAnsi" w:hAnsiTheme="majorHAnsi"/>
          <w:bCs/>
        </w:rPr>
        <w:t>S</w:t>
      </w:r>
      <w:r w:rsidR="00461D63" w:rsidRPr="00461D63">
        <w:rPr>
          <w:rFonts w:asciiTheme="majorHAnsi" w:hAnsiTheme="majorHAnsi"/>
        </w:rPr>
        <w:t xml:space="preserve">audi </w:t>
      </w:r>
      <w:r w:rsidR="00461D63" w:rsidRPr="00461D63">
        <w:rPr>
          <w:rFonts w:asciiTheme="majorHAnsi" w:hAnsiTheme="majorHAnsi"/>
          <w:bCs/>
        </w:rPr>
        <w:t>A</w:t>
      </w:r>
      <w:r w:rsidR="00461D63" w:rsidRPr="00461D63">
        <w:rPr>
          <w:rFonts w:asciiTheme="majorHAnsi" w:hAnsiTheme="majorHAnsi"/>
        </w:rPr>
        <w:t>rabia (</w:t>
      </w:r>
      <w:r w:rsidR="00461D63" w:rsidRPr="00461D63">
        <w:rPr>
          <w:rFonts w:asciiTheme="majorHAnsi" w:hAnsiTheme="majorHAnsi"/>
          <w:bCs/>
        </w:rPr>
        <w:t>IMAKSA</w:t>
      </w:r>
      <w:r>
        <w:rPr>
          <w:rFonts w:asciiTheme="majorHAnsi" w:hAnsiTheme="majorHAnsi"/>
        </w:rPr>
        <w:t xml:space="preserve">) and </w:t>
      </w:r>
      <w:r w:rsidR="00461D63" w:rsidRPr="00461D63">
        <w:rPr>
          <w:rFonts w:asciiTheme="majorHAnsi" w:hAnsiTheme="majorHAnsi"/>
          <w:bCs/>
        </w:rPr>
        <w:t>W</w:t>
      </w:r>
      <w:r w:rsidR="00461D63" w:rsidRPr="00461D63">
        <w:rPr>
          <w:rFonts w:asciiTheme="majorHAnsi" w:hAnsiTheme="majorHAnsi"/>
        </w:rPr>
        <w:t xml:space="preserve">orld </w:t>
      </w:r>
      <w:r w:rsidR="00461D63" w:rsidRPr="00461D63">
        <w:rPr>
          <w:rFonts w:asciiTheme="majorHAnsi" w:hAnsiTheme="majorHAnsi"/>
          <w:bCs/>
        </w:rPr>
        <w:t>A</w:t>
      </w:r>
      <w:r w:rsidR="00461D63" w:rsidRPr="00461D63">
        <w:rPr>
          <w:rFonts w:asciiTheme="majorHAnsi" w:hAnsiTheme="majorHAnsi"/>
        </w:rPr>
        <w:t xml:space="preserve">ssembly of </w:t>
      </w:r>
      <w:r w:rsidR="00461D63" w:rsidRPr="00461D63">
        <w:rPr>
          <w:rFonts w:asciiTheme="majorHAnsi" w:hAnsiTheme="majorHAnsi"/>
          <w:bCs/>
        </w:rPr>
        <w:t>M</w:t>
      </w:r>
      <w:r w:rsidR="00461D63" w:rsidRPr="00461D63">
        <w:rPr>
          <w:rFonts w:asciiTheme="majorHAnsi" w:hAnsiTheme="majorHAnsi"/>
        </w:rPr>
        <w:t xml:space="preserve">uslim </w:t>
      </w:r>
      <w:r w:rsidR="00461D63" w:rsidRPr="00461D63">
        <w:rPr>
          <w:rFonts w:asciiTheme="majorHAnsi" w:hAnsiTheme="majorHAnsi"/>
          <w:bCs/>
        </w:rPr>
        <w:t>Y</w:t>
      </w:r>
      <w:r w:rsidR="00461D63" w:rsidRPr="00461D63">
        <w:rPr>
          <w:rFonts w:asciiTheme="majorHAnsi" w:hAnsiTheme="majorHAnsi"/>
        </w:rPr>
        <w:t>outh (</w:t>
      </w:r>
      <w:r w:rsidR="00461D63" w:rsidRPr="00461D63">
        <w:rPr>
          <w:rFonts w:asciiTheme="majorHAnsi" w:hAnsiTheme="majorHAnsi"/>
          <w:bCs/>
        </w:rPr>
        <w:t>WAMY</w:t>
      </w:r>
      <w:r w:rsidR="00461D63" w:rsidRPr="00461D63">
        <w:rPr>
          <w:rFonts w:asciiTheme="majorHAnsi" w:hAnsiTheme="majorHAnsi"/>
        </w:rPr>
        <w:t>)</w:t>
      </w:r>
    </w:p>
    <w:p w:rsidR="00461D63" w:rsidRDefault="00461D63" w:rsidP="00461D63">
      <w:pPr>
        <w:pStyle w:val="Heading1"/>
      </w:pPr>
    </w:p>
    <w:p w:rsidR="00461D63" w:rsidRDefault="00461D63" w:rsidP="00461D63">
      <w:pPr>
        <w:pStyle w:val="Heading1"/>
      </w:pPr>
      <w:r>
        <w:t>Objectives</w:t>
      </w:r>
    </w:p>
    <w:p w:rsidR="00461D63" w:rsidRPr="00461D63" w:rsidRDefault="00461D63" w:rsidP="00461D63"/>
    <w:p w:rsidR="00461D63" w:rsidRPr="00461D63" w:rsidRDefault="00461D63" w:rsidP="00414C89">
      <w:pPr>
        <w:numPr>
          <w:ilvl w:val="0"/>
          <w:numId w:val="6"/>
        </w:numPr>
        <w:spacing w:after="0" w:line="240" w:lineRule="auto"/>
        <w:jc w:val="lowKashida"/>
        <w:rPr>
          <w:rFonts w:asciiTheme="majorHAnsi" w:hAnsiTheme="majorHAnsi"/>
        </w:rPr>
      </w:pPr>
      <w:r w:rsidRPr="00461D63">
        <w:rPr>
          <w:rFonts w:asciiTheme="majorHAnsi" w:hAnsiTheme="majorHAnsi"/>
        </w:rPr>
        <w:t>To foster brotherhood among Muslim students of various Islamic Medical Associations (IMAs) and countries.</w:t>
      </w:r>
    </w:p>
    <w:p w:rsidR="00461D63" w:rsidRPr="00461D63" w:rsidRDefault="00461D63" w:rsidP="00414C89">
      <w:pPr>
        <w:numPr>
          <w:ilvl w:val="0"/>
          <w:numId w:val="6"/>
        </w:numPr>
        <w:spacing w:after="0" w:line="240" w:lineRule="auto"/>
        <w:jc w:val="lowKashida"/>
        <w:rPr>
          <w:rFonts w:asciiTheme="majorHAnsi" w:hAnsiTheme="majorHAnsi"/>
        </w:rPr>
      </w:pPr>
      <w:r w:rsidRPr="00461D63">
        <w:rPr>
          <w:rFonts w:asciiTheme="majorHAnsi" w:hAnsiTheme="majorHAnsi"/>
        </w:rPr>
        <w:t xml:space="preserve">To enhance mutual understanding and cooperation. </w:t>
      </w:r>
    </w:p>
    <w:p w:rsidR="00461D63" w:rsidRPr="00461D63" w:rsidRDefault="00461D63" w:rsidP="00414C89">
      <w:pPr>
        <w:numPr>
          <w:ilvl w:val="0"/>
          <w:numId w:val="6"/>
        </w:numPr>
        <w:spacing w:after="0" w:line="240" w:lineRule="auto"/>
        <w:jc w:val="lowKashida"/>
        <w:rPr>
          <w:rFonts w:asciiTheme="majorHAnsi" w:hAnsiTheme="majorHAnsi"/>
        </w:rPr>
      </w:pPr>
      <w:r w:rsidRPr="00461D63">
        <w:rPr>
          <w:rFonts w:asciiTheme="majorHAnsi" w:hAnsiTheme="majorHAnsi"/>
        </w:rPr>
        <w:t xml:space="preserve">To exchange information and experiences. </w:t>
      </w:r>
    </w:p>
    <w:p w:rsidR="00461D63" w:rsidRPr="00461D63" w:rsidRDefault="00461D63" w:rsidP="00414C89">
      <w:pPr>
        <w:numPr>
          <w:ilvl w:val="0"/>
          <w:numId w:val="6"/>
        </w:numPr>
        <w:spacing w:after="0" w:line="240" w:lineRule="auto"/>
        <w:jc w:val="lowKashida"/>
        <w:rPr>
          <w:rFonts w:asciiTheme="majorHAnsi" w:hAnsiTheme="majorHAnsi"/>
        </w:rPr>
      </w:pPr>
      <w:r w:rsidRPr="00461D63">
        <w:rPr>
          <w:rFonts w:asciiTheme="majorHAnsi" w:hAnsiTheme="majorHAnsi"/>
        </w:rPr>
        <w:t>To provide leadership training and organizational skills.</w:t>
      </w:r>
    </w:p>
    <w:p w:rsidR="00461D63" w:rsidRPr="00461D63" w:rsidRDefault="00461D63" w:rsidP="00414C89">
      <w:pPr>
        <w:numPr>
          <w:ilvl w:val="0"/>
          <w:numId w:val="6"/>
        </w:numPr>
        <w:spacing w:after="0" w:line="240" w:lineRule="auto"/>
        <w:jc w:val="lowKashida"/>
        <w:rPr>
          <w:rFonts w:asciiTheme="majorHAnsi" w:hAnsiTheme="majorHAnsi"/>
        </w:rPr>
      </w:pPr>
      <w:r w:rsidRPr="00461D63">
        <w:rPr>
          <w:rFonts w:asciiTheme="majorHAnsi" w:hAnsiTheme="majorHAnsi"/>
        </w:rPr>
        <w:t>To strengthen the involvement of students in IMA activities.</w:t>
      </w:r>
    </w:p>
    <w:p w:rsidR="00461D63" w:rsidRDefault="00461D63" w:rsidP="00414C89">
      <w:pPr>
        <w:numPr>
          <w:ilvl w:val="0"/>
          <w:numId w:val="6"/>
        </w:numPr>
        <w:spacing w:after="0" w:line="240" w:lineRule="auto"/>
        <w:jc w:val="lowKashida"/>
        <w:rPr>
          <w:rFonts w:ascii="Franklin Gothic Book" w:hAnsi="Franklin Gothic Book"/>
        </w:rPr>
      </w:pPr>
      <w:r w:rsidRPr="00461D63">
        <w:rPr>
          <w:rFonts w:asciiTheme="majorHAnsi" w:hAnsiTheme="majorHAnsi"/>
        </w:rPr>
        <w:t>To promote communication and networking among the student chapters of IMAs and other countries</w:t>
      </w:r>
      <w:r>
        <w:rPr>
          <w:rFonts w:ascii="Franklin Gothic Book" w:hAnsi="Franklin Gothic Book"/>
        </w:rPr>
        <w:t>.</w:t>
      </w:r>
    </w:p>
    <w:p w:rsidR="00461D63" w:rsidRPr="00461D63" w:rsidRDefault="00461D63" w:rsidP="00461D63">
      <w:pPr>
        <w:rPr>
          <w:rFonts w:asciiTheme="majorHAnsi" w:hAnsiTheme="majorHAnsi"/>
        </w:rPr>
      </w:pPr>
    </w:p>
    <w:p w:rsidR="00461D63" w:rsidRPr="00461D63" w:rsidRDefault="00461D63" w:rsidP="00461D63">
      <w:pPr>
        <w:rPr>
          <w:rFonts w:asciiTheme="majorHAnsi" w:hAnsiTheme="majorHAnsi"/>
        </w:rPr>
      </w:pPr>
    </w:p>
    <w:p w:rsidR="004F0F3F" w:rsidRDefault="004F0F3F" w:rsidP="004F0F3F">
      <w:pPr>
        <w:rPr>
          <w:rFonts w:asciiTheme="majorHAnsi" w:hAnsiTheme="majorHAnsi"/>
        </w:rPr>
      </w:pPr>
    </w:p>
    <w:p w:rsidR="00414C89" w:rsidRDefault="00414C89" w:rsidP="004F0F3F">
      <w:pPr>
        <w:rPr>
          <w:rFonts w:asciiTheme="majorHAnsi" w:hAnsiTheme="majorHAnsi"/>
        </w:rPr>
      </w:pPr>
    </w:p>
    <w:p w:rsidR="00461D63" w:rsidRDefault="00461D63" w:rsidP="004F0F3F">
      <w:pPr>
        <w:rPr>
          <w:rFonts w:asciiTheme="majorHAnsi" w:hAnsiTheme="majorHAnsi"/>
        </w:rPr>
      </w:pPr>
    </w:p>
    <w:p w:rsidR="00461D63" w:rsidRPr="004F0F3F" w:rsidRDefault="00461D63" w:rsidP="004F0F3F">
      <w:pPr>
        <w:rPr>
          <w:rFonts w:asciiTheme="majorHAnsi" w:hAnsiTheme="majorHAnsi"/>
        </w:rPr>
      </w:pPr>
    </w:p>
    <w:p w:rsidR="00980A95" w:rsidRDefault="00980A95" w:rsidP="004F0F3F">
      <w:pPr>
        <w:pStyle w:val="Heading1"/>
      </w:pPr>
    </w:p>
    <w:p w:rsidR="004F0F3F" w:rsidRPr="004F0F3F" w:rsidRDefault="004F0F3F" w:rsidP="004F0F3F">
      <w:pPr>
        <w:pStyle w:val="Heading1"/>
      </w:pPr>
      <w:r>
        <w:t>Organizers</w:t>
      </w:r>
    </w:p>
    <w:p w:rsidR="004F0F3F" w:rsidRDefault="004F0F3F" w:rsidP="004F0F3F">
      <w:pPr>
        <w:rPr>
          <w:rFonts w:asciiTheme="majorHAnsi" w:hAnsiTheme="majorHAnsi"/>
          <w:b/>
          <w:bCs/>
        </w:rPr>
      </w:pPr>
    </w:p>
    <w:p w:rsidR="004F0F3F" w:rsidRPr="004F0F3F" w:rsidRDefault="004F0F3F" w:rsidP="004F0F3F">
      <w:pPr>
        <w:rPr>
          <w:rFonts w:asciiTheme="majorHAnsi" w:hAnsiTheme="majorHAnsi"/>
        </w:rPr>
      </w:pPr>
      <w:r w:rsidRPr="004F0F3F">
        <w:rPr>
          <w:rFonts w:asciiTheme="majorHAnsi" w:hAnsiTheme="majorHAnsi"/>
          <w:bCs/>
        </w:rPr>
        <w:t>I</w:t>
      </w:r>
      <w:r w:rsidRPr="004F0F3F">
        <w:rPr>
          <w:rFonts w:asciiTheme="majorHAnsi" w:hAnsiTheme="majorHAnsi"/>
        </w:rPr>
        <w:t xml:space="preserve">slamic </w:t>
      </w:r>
      <w:r w:rsidRPr="004F0F3F">
        <w:rPr>
          <w:rFonts w:asciiTheme="majorHAnsi" w:hAnsiTheme="majorHAnsi"/>
          <w:bCs/>
        </w:rPr>
        <w:t>M</w:t>
      </w:r>
      <w:r w:rsidRPr="004F0F3F">
        <w:rPr>
          <w:rFonts w:asciiTheme="majorHAnsi" w:hAnsiTheme="majorHAnsi"/>
        </w:rPr>
        <w:t xml:space="preserve">edical </w:t>
      </w:r>
      <w:r w:rsidRPr="004F0F3F">
        <w:rPr>
          <w:rFonts w:asciiTheme="majorHAnsi" w:hAnsiTheme="majorHAnsi"/>
          <w:bCs/>
        </w:rPr>
        <w:t>A</w:t>
      </w:r>
      <w:r w:rsidRPr="004F0F3F">
        <w:rPr>
          <w:rFonts w:asciiTheme="majorHAnsi" w:hAnsiTheme="majorHAnsi"/>
        </w:rPr>
        <w:t xml:space="preserve">ssociation in </w:t>
      </w:r>
      <w:r w:rsidRPr="004F0F3F">
        <w:rPr>
          <w:rFonts w:asciiTheme="majorHAnsi" w:hAnsiTheme="majorHAnsi"/>
          <w:bCs/>
        </w:rPr>
        <w:t>K</w:t>
      </w:r>
      <w:r w:rsidRPr="004F0F3F">
        <w:rPr>
          <w:rFonts w:asciiTheme="majorHAnsi" w:hAnsiTheme="majorHAnsi"/>
        </w:rPr>
        <w:t xml:space="preserve">ingdom of </w:t>
      </w:r>
      <w:r w:rsidRPr="004F0F3F">
        <w:rPr>
          <w:rFonts w:asciiTheme="majorHAnsi" w:hAnsiTheme="majorHAnsi"/>
          <w:bCs/>
        </w:rPr>
        <w:t>S</w:t>
      </w:r>
      <w:r w:rsidRPr="004F0F3F">
        <w:rPr>
          <w:rFonts w:asciiTheme="majorHAnsi" w:hAnsiTheme="majorHAnsi"/>
        </w:rPr>
        <w:t xml:space="preserve">audi </w:t>
      </w:r>
      <w:r w:rsidRPr="004F0F3F">
        <w:rPr>
          <w:rFonts w:asciiTheme="majorHAnsi" w:hAnsiTheme="majorHAnsi"/>
          <w:bCs/>
        </w:rPr>
        <w:t>A</w:t>
      </w:r>
      <w:r w:rsidRPr="004F0F3F">
        <w:rPr>
          <w:rFonts w:asciiTheme="majorHAnsi" w:hAnsiTheme="majorHAnsi"/>
        </w:rPr>
        <w:t>rabia (</w:t>
      </w:r>
      <w:r w:rsidRPr="004F0F3F">
        <w:rPr>
          <w:rFonts w:asciiTheme="majorHAnsi" w:hAnsiTheme="majorHAnsi"/>
          <w:bCs/>
        </w:rPr>
        <w:t>IMAKSA</w:t>
      </w:r>
      <w:r w:rsidRPr="004F0F3F">
        <w:rPr>
          <w:rFonts w:asciiTheme="majorHAnsi" w:hAnsiTheme="majorHAnsi"/>
        </w:rPr>
        <w:t>)</w:t>
      </w:r>
    </w:p>
    <w:p w:rsidR="004F0F3F" w:rsidRPr="004F0F3F" w:rsidRDefault="004F0F3F" w:rsidP="004F0F3F">
      <w:pPr>
        <w:rPr>
          <w:rFonts w:asciiTheme="majorHAnsi" w:hAnsiTheme="majorHAnsi"/>
        </w:rPr>
      </w:pPr>
      <w:r w:rsidRPr="004F0F3F">
        <w:rPr>
          <w:rFonts w:asciiTheme="majorHAnsi" w:hAnsiTheme="majorHAnsi"/>
          <w:bCs/>
        </w:rPr>
        <w:t>W</w:t>
      </w:r>
      <w:r w:rsidRPr="004F0F3F">
        <w:rPr>
          <w:rFonts w:asciiTheme="majorHAnsi" w:hAnsiTheme="majorHAnsi"/>
        </w:rPr>
        <w:t xml:space="preserve">orld </w:t>
      </w:r>
      <w:r w:rsidRPr="004F0F3F">
        <w:rPr>
          <w:rFonts w:asciiTheme="majorHAnsi" w:hAnsiTheme="majorHAnsi"/>
          <w:bCs/>
        </w:rPr>
        <w:t>A</w:t>
      </w:r>
      <w:r w:rsidRPr="004F0F3F">
        <w:rPr>
          <w:rFonts w:asciiTheme="majorHAnsi" w:hAnsiTheme="majorHAnsi"/>
        </w:rPr>
        <w:t xml:space="preserve">ssembly of </w:t>
      </w:r>
      <w:r w:rsidRPr="004F0F3F">
        <w:rPr>
          <w:rFonts w:asciiTheme="majorHAnsi" w:hAnsiTheme="majorHAnsi"/>
          <w:bCs/>
        </w:rPr>
        <w:t>M</w:t>
      </w:r>
      <w:r w:rsidRPr="004F0F3F">
        <w:rPr>
          <w:rFonts w:asciiTheme="majorHAnsi" w:hAnsiTheme="majorHAnsi"/>
        </w:rPr>
        <w:t xml:space="preserve">uslim </w:t>
      </w:r>
      <w:r w:rsidRPr="004F0F3F">
        <w:rPr>
          <w:rFonts w:asciiTheme="majorHAnsi" w:hAnsiTheme="majorHAnsi"/>
          <w:bCs/>
        </w:rPr>
        <w:t>Y</w:t>
      </w:r>
      <w:r w:rsidRPr="004F0F3F">
        <w:rPr>
          <w:rFonts w:asciiTheme="majorHAnsi" w:hAnsiTheme="majorHAnsi"/>
        </w:rPr>
        <w:t>outh (</w:t>
      </w:r>
      <w:r w:rsidRPr="004F0F3F">
        <w:rPr>
          <w:rFonts w:asciiTheme="majorHAnsi" w:hAnsiTheme="majorHAnsi"/>
          <w:bCs/>
        </w:rPr>
        <w:t>WAMY</w:t>
      </w:r>
      <w:r w:rsidRPr="004F0F3F">
        <w:rPr>
          <w:rFonts w:asciiTheme="majorHAnsi" w:hAnsiTheme="majorHAnsi"/>
        </w:rPr>
        <w:t>)</w:t>
      </w:r>
    </w:p>
    <w:p w:rsidR="004F0F3F" w:rsidRPr="004F0F3F" w:rsidRDefault="004F0F3F" w:rsidP="004F0F3F">
      <w:pPr>
        <w:rPr>
          <w:rFonts w:asciiTheme="majorHAnsi" w:hAnsiTheme="majorHAnsi"/>
        </w:rPr>
      </w:pPr>
    </w:p>
    <w:p w:rsidR="004F0F3F" w:rsidRDefault="004F0F3F" w:rsidP="004F0F3F">
      <w:pPr>
        <w:pStyle w:val="Heading1"/>
      </w:pPr>
      <w:r>
        <w:t>Hosts</w:t>
      </w:r>
      <w:r w:rsidR="00461D63">
        <w:t xml:space="preserve"> and Collaborators</w:t>
      </w:r>
    </w:p>
    <w:p w:rsidR="004F0F3F" w:rsidRDefault="004F0F3F" w:rsidP="004F0F3F">
      <w:pPr>
        <w:rPr>
          <w:rFonts w:asciiTheme="majorHAnsi" w:hAnsiTheme="majorHAnsi"/>
        </w:rPr>
      </w:pPr>
    </w:p>
    <w:p w:rsidR="004F0F3F" w:rsidRPr="004F0F3F" w:rsidRDefault="004F0F3F" w:rsidP="004F0F3F">
      <w:pPr>
        <w:rPr>
          <w:rFonts w:asciiTheme="majorHAnsi" w:hAnsiTheme="majorHAnsi"/>
        </w:rPr>
      </w:pPr>
      <w:r w:rsidRPr="004F0F3F">
        <w:rPr>
          <w:rFonts w:asciiTheme="majorHAnsi" w:hAnsiTheme="majorHAnsi"/>
        </w:rPr>
        <w:t>Islamic Medical Association, Malaysia (IMAM)</w:t>
      </w:r>
    </w:p>
    <w:p w:rsidR="004F0F3F" w:rsidRPr="004F0F3F" w:rsidRDefault="004F0F3F" w:rsidP="004F0F3F">
      <w:pPr>
        <w:rPr>
          <w:rFonts w:asciiTheme="majorHAnsi" w:hAnsiTheme="majorHAnsi"/>
        </w:rPr>
      </w:pPr>
      <w:r w:rsidRPr="004F0F3F">
        <w:rPr>
          <w:rFonts w:asciiTheme="majorHAnsi" w:hAnsiTheme="majorHAnsi"/>
        </w:rPr>
        <w:t>Cyberjaya University College of Medical Sciences (CUCMS)</w:t>
      </w:r>
    </w:p>
    <w:p w:rsidR="004F0F3F" w:rsidRPr="00461D63" w:rsidRDefault="004F0F3F" w:rsidP="004F0F3F">
      <w:pPr>
        <w:rPr>
          <w:rFonts w:asciiTheme="majorHAnsi" w:hAnsiTheme="majorHAnsi"/>
        </w:rPr>
      </w:pPr>
      <w:r w:rsidRPr="00461D63">
        <w:rPr>
          <w:rFonts w:asciiTheme="majorHAnsi" w:hAnsiTheme="majorHAnsi"/>
          <w:bCs/>
        </w:rPr>
        <w:t>F</w:t>
      </w:r>
      <w:r w:rsidRPr="00461D63">
        <w:rPr>
          <w:rFonts w:asciiTheme="majorHAnsi" w:hAnsiTheme="majorHAnsi"/>
        </w:rPr>
        <w:t xml:space="preserve">ederation of </w:t>
      </w:r>
      <w:r w:rsidRPr="00461D63">
        <w:rPr>
          <w:rFonts w:asciiTheme="majorHAnsi" w:hAnsiTheme="majorHAnsi"/>
          <w:bCs/>
        </w:rPr>
        <w:t>I</w:t>
      </w:r>
      <w:r w:rsidRPr="00461D63">
        <w:rPr>
          <w:rFonts w:asciiTheme="majorHAnsi" w:hAnsiTheme="majorHAnsi"/>
        </w:rPr>
        <w:t xml:space="preserve">slamic </w:t>
      </w:r>
      <w:r w:rsidRPr="00461D63">
        <w:rPr>
          <w:rFonts w:asciiTheme="majorHAnsi" w:hAnsiTheme="majorHAnsi"/>
          <w:bCs/>
        </w:rPr>
        <w:t>M</w:t>
      </w:r>
      <w:r w:rsidRPr="00461D63">
        <w:rPr>
          <w:rFonts w:asciiTheme="majorHAnsi" w:hAnsiTheme="majorHAnsi"/>
        </w:rPr>
        <w:t xml:space="preserve">edical </w:t>
      </w:r>
      <w:r w:rsidRPr="00461D63">
        <w:rPr>
          <w:rFonts w:asciiTheme="majorHAnsi" w:hAnsiTheme="majorHAnsi"/>
          <w:bCs/>
        </w:rPr>
        <w:t>A</w:t>
      </w:r>
      <w:r w:rsidRPr="00461D63">
        <w:rPr>
          <w:rFonts w:asciiTheme="majorHAnsi" w:hAnsiTheme="majorHAnsi"/>
        </w:rPr>
        <w:t>ssociations (</w:t>
      </w:r>
      <w:r w:rsidRPr="00461D63">
        <w:rPr>
          <w:rFonts w:asciiTheme="majorHAnsi" w:hAnsiTheme="majorHAnsi"/>
          <w:bCs/>
        </w:rPr>
        <w:t>FIMA</w:t>
      </w:r>
      <w:r w:rsidRPr="00461D63">
        <w:rPr>
          <w:rFonts w:asciiTheme="majorHAnsi" w:hAnsiTheme="majorHAnsi"/>
        </w:rPr>
        <w:t>)</w:t>
      </w:r>
    </w:p>
    <w:p w:rsidR="004F0F3F" w:rsidRPr="00461D63" w:rsidRDefault="004F0F3F" w:rsidP="00461D63">
      <w:pPr>
        <w:pStyle w:val="Heading1"/>
      </w:pPr>
    </w:p>
    <w:p w:rsidR="00461D63" w:rsidRDefault="00461D63" w:rsidP="00461D63">
      <w:pPr>
        <w:pStyle w:val="Heading1"/>
      </w:pPr>
      <w:r w:rsidRPr="00461D63">
        <w:t>Venue</w:t>
      </w:r>
    </w:p>
    <w:p w:rsidR="00461D63" w:rsidRPr="00414C89" w:rsidRDefault="00461D63" w:rsidP="00461D63">
      <w:pPr>
        <w:rPr>
          <w:rFonts w:asciiTheme="majorHAnsi" w:hAnsiTheme="majorHAnsi"/>
        </w:rPr>
      </w:pPr>
    </w:p>
    <w:p w:rsidR="004F0F3F" w:rsidRPr="00414C89" w:rsidRDefault="00414C89" w:rsidP="00414C89">
      <w:pPr>
        <w:pStyle w:val="NoSpacing"/>
        <w:rPr>
          <w:rFonts w:asciiTheme="majorHAnsi" w:hAnsiTheme="majorHAnsi"/>
        </w:rPr>
      </w:pPr>
      <w:r w:rsidRPr="00414C89">
        <w:rPr>
          <w:rFonts w:asciiTheme="majorHAnsi" w:hAnsiTheme="majorHAnsi"/>
        </w:rPr>
        <w:t>Kg. Tok Senik Resort</w:t>
      </w:r>
    </w:p>
    <w:p w:rsidR="00414C89" w:rsidRPr="00414C89" w:rsidRDefault="00414C89" w:rsidP="00414C89">
      <w:pPr>
        <w:pStyle w:val="NoSpacing"/>
        <w:rPr>
          <w:rFonts w:asciiTheme="majorHAnsi" w:hAnsiTheme="majorHAnsi"/>
        </w:rPr>
      </w:pPr>
      <w:r w:rsidRPr="00414C89">
        <w:rPr>
          <w:rFonts w:asciiTheme="majorHAnsi" w:hAnsiTheme="majorHAnsi"/>
        </w:rPr>
        <w:t>Pulau Langkawi</w:t>
      </w:r>
    </w:p>
    <w:p w:rsidR="00414C89" w:rsidRDefault="00414C89" w:rsidP="00980A95">
      <w:pPr>
        <w:pStyle w:val="NoSpacing"/>
        <w:rPr>
          <w:rFonts w:asciiTheme="majorHAnsi" w:hAnsiTheme="majorHAnsi"/>
        </w:rPr>
      </w:pPr>
      <w:r w:rsidRPr="00414C89">
        <w:rPr>
          <w:rFonts w:asciiTheme="majorHAnsi" w:hAnsiTheme="majorHAnsi"/>
        </w:rPr>
        <w:t>Malaysia</w:t>
      </w:r>
    </w:p>
    <w:p w:rsidR="00980A95" w:rsidRDefault="00980A95" w:rsidP="00980A95">
      <w:pPr>
        <w:pStyle w:val="NoSpacing"/>
        <w:rPr>
          <w:rFonts w:asciiTheme="majorHAnsi" w:hAnsiTheme="majorHAnsi"/>
        </w:rPr>
      </w:pPr>
    </w:p>
    <w:p w:rsidR="00980A95" w:rsidRDefault="00980A95" w:rsidP="00980A95">
      <w:pPr>
        <w:pStyle w:val="NoSpacing"/>
        <w:rPr>
          <w:rFonts w:asciiTheme="majorHAnsi" w:hAnsiTheme="majorHAnsi"/>
        </w:rPr>
      </w:pPr>
    </w:p>
    <w:p w:rsidR="008E649E" w:rsidRDefault="008E649E" w:rsidP="008E649E">
      <w:pPr>
        <w:pStyle w:val="Heading1"/>
      </w:pPr>
      <w:r>
        <w:t>Participants</w:t>
      </w:r>
    </w:p>
    <w:p w:rsidR="008E649E" w:rsidRPr="00414C89" w:rsidRDefault="008E649E" w:rsidP="008E649E"/>
    <w:p w:rsidR="008E649E" w:rsidRDefault="008E649E" w:rsidP="008E649E">
      <w:pPr>
        <w:numPr>
          <w:ilvl w:val="0"/>
          <w:numId w:val="9"/>
        </w:numPr>
        <w:spacing w:after="0" w:line="240" w:lineRule="auto"/>
        <w:jc w:val="lowKashida"/>
        <w:rPr>
          <w:rFonts w:asciiTheme="majorHAnsi" w:hAnsiTheme="majorHAnsi"/>
        </w:rPr>
      </w:pPr>
      <w:r w:rsidRPr="00414C89">
        <w:rPr>
          <w:rFonts w:asciiTheme="majorHAnsi" w:hAnsiTheme="majorHAnsi"/>
        </w:rPr>
        <w:t xml:space="preserve">150 students </w:t>
      </w:r>
    </w:p>
    <w:p w:rsidR="008E649E" w:rsidRDefault="008E649E" w:rsidP="008E649E">
      <w:pPr>
        <w:numPr>
          <w:ilvl w:val="0"/>
          <w:numId w:val="9"/>
        </w:numPr>
        <w:spacing w:after="0" w:line="240" w:lineRule="auto"/>
        <w:jc w:val="lowKashida"/>
        <w:rPr>
          <w:rFonts w:asciiTheme="majorHAnsi" w:hAnsiTheme="majorHAnsi"/>
        </w:rPr>
      </w:pPr>
      <w:r w:rsidRPr="00414C89">
        <w:rPr>
          <w:rFonts w:asciiTheme="majorHAnsi" w:hAnsiTheme="majorHAnsi"/>
        </w:rPr>
        <w:t xml:space="preserve">Each IMA is allowed a maximum of 10 students, with more quotas for the organizing IMA and the host country. </w:t>
      </w:r>
    </w:p>
    <w:p w:rsidR="008E649E" w:rsidRDefault="008E649E" w:rsidP="008E649E">
      <w:pPr>
        <w:spacing w:after="0" w:line="240" w:lineRule="auto"/>
        <w:jc w:val="lowKashida"/>
        <w:rPr>
          <w:rFonts w:asciiTheme="majorHAnsi" w:hAnsiTheme="majorHAnsi"/>
        </w:rPr>
      </w:pPr>
    </w:p>
    <w:p w:rsidR="008E649E" w:rsidRDefault="008E649E" w:rsidP="008E649E">
      <w:pPr>
        <w:spacing w:after="0" w:line="240" w:lineRule="auto"/>
        <w:jc w:val="lowKashida"/>
        <w:rPr>
          <w:rFonts w:asciiTheme="majorHAnsi" w:hAnsiTheme="majorHAnsi"/>
        </w:rPr>
      </w:pPr>
    </w:p>
    <w:p w:rsidR="008E649E" w:rsidRDefault="008E649E" w:rsidP="008E649E">
      <w:pPr>
        <w:rPr>
          <w:rFonts w:asciiTheme="majorHAnsi" w:eastAsiaTheme="majorEastAsia" w:hAnsiTheme="majorHAnsi" w:cstheme="majorBidi"/>
          <w:b/>
          <w:bCs/>
          <w:kern w:val="32"/>
          <w:sz w:val="32"/>
          <w:szCs w:val="32"/>
        </w:rPr>
      </w:pPr>
    </w:p>
    <w:p w:rsidR="008E649E" w:rsidRPr="008E649E" w:rsidRDefault="008E649E" w:rsidP="008E649E"/>
    <w:p w:rsidR="00414C89" w:rsidRPr="00980A95" w:rsidRDefault="00414C89" w:rsidP="00980A95">
      <w:pPr>
        <w:pStyle w:val="Heading1"/>
      </w:pPr>
      <w:r>
        <w:lastRenderedPageBreak/>
        <w:t>Theme</w:t>
      </w:r>
    </w:p>
    <w:p w:rsidR="00980A95" w:rsidRPr="00A6454C" w:rsidRDefault="00980A95" w:rsidP="004F0F3F">
      <w:pPr>
        <w:rPr>
          <w:rFonts w:asciiTheme="majorHAnsi" w:hAnsiTheme="majorHAnsi"/>
          <w:b/>
          <w:bCs/>
          <w:i/>
          <w:iCs/>
          <w:sz w:val="28"/>
          <w:szCs w:val="28"/>
        </w:rPr>
      </w:pPr>
    </w:p>
    <w:p w:rsidR="004F0F3F" w:rsidRPr="00A6454C" w:rsidRDefault="00414C89" w:rsidP="004F0F3F">
      <w:pPr>
        <w:rPr>
          <w:rFonts w:asciiTheme="majorHAnsi" w:hAnsiTheme="majorHAnsi"/>
          <w:b/>
          <w:i/>
          <w:sz w:val="28"/>
          <w:szCs w:val="28"/>
        </w:rPr>
      </w:pPr>
      <w:r w:rsidRPr="00A6454C">
        <w:rPr>
          <w:rFonts w:asciiTheme="majorHAnsi" w:hAnsiTheme="majorHAnsi"/>
          <w:b/>
          <w:bCs/>
          <w:i/>
          <w:iCs/>
          <w:sz w:val="28"/>
          <w:szCs w:val="28"/>
        </w:rPr>
        <w:t>“Volunteerism”</w:t>
      </w:r>
    </w:p>
    <w:p w:rsidR="00980A95" w:rsidRPr="00980A95" w:rsidRDefault="00980A95" w:rsidP="00980A95">
      <w:pPr>
        <w:spacing w:line="240" w:lineRule="auto"/>
        <w:rPr>
          <w:rFonts w:asciiTheme="majorHAnsi" w:eastAsia="Times New Roman" w:hAnsiTheme="majorHAnsi"/>
        </w:rPr>
      </w:pPr>
      <w:r w:rsidRPr="00980A95">
        <w:rPr>
          <w:rFonts w:asciiTheme="majorHAnsi" w:eastAsia="Times New Roman" w:hAnsiTheme="majorHAnsi"/>
        </w:rPr>
        <w:t>One of the prominent features of the doctors in FIMA is the spirit of volunteerism. Her doctors have volunteered in virtually all of the humanitarian and medical activities in the many disaster zones. This altruistic spirit of our IMAs and our medical professionals have been recognized by many inte</w:t>
      </w:r>
      <w:r>
        <w:rPr>
          <w:rFonts w:asciiTheme="majorHAnsi" w:eastAsia="Times New Roman" w:hAnsiTheme="majorHAnsi"/>
        </w:rPr>
        <w:t xml:space="preserve">rnational agencies. The latest </w:t>
      </w:r>
      <w:r w:rsidRPr="00980A95">
        <w:rPr>
          <w:rFonts w:asciiTheme="majorHAnsi" w:eastAsia="Times New Roman" w:hAnsiTheme="majorHAnsi"/>
        </w:rPr>
        <w:t xml:space="preserve">being the award by the American College of Physicians in April 2009 to our FIMA SAVE VISION, a project of FIMA Relief, started in 2004 to address the need for ophthalmic services in 8 different countries. </w:t>
      </w:r>
    </w:p>
    <w:p w:rsidR="00980A95" w:rsidRPr="00980A95" w:rsidRDefault="00980A95" w:rsidP="00980A95">
      <w:pPr>
        <w:spacing w:line="240" w:lineRule="auto"/>
        <w:rPr>
          <w:rFonts w:asciiTheme="majorHAnsi" w:eastAsia="Times New Roman" w:hAnsiTheme="majorHAnsi"/>
        </w:rPr>
      </w:pPr>
      <w:r>
        <w:rPr>
          <w:rFonts w:asciiTheme="majorHAnsi" w:eastAsia="Times New Roman" w:hAnsiTheme="majorHAnsi"/>
        </w:rPr>
        <w:t xml:space="preserve">It is this </w:t>
      </w:r>
      <w:r w:rsidRPr="00980A95">
        <w:rPr>
          <w:rFonts w:asciiTheme="majorHAnsi" w:eastAsia="Times New Roman" w:hAnsiTheme="majorHAnsi"/>
        </w:rPr>
        <w:t>spirit of volunteerism which we hope to infuse among our younger generation of doctors, allied health professionals and medical students. Often absorbed in the acquisition of knowledge</w:t>
      </w:r>
      <w:r>
        <w:rPr>
          <w:rFonts w:asciiTheme="majorHAnsi" w:eastAsia="Times New Roman" w:hAnsiTheme="majorHAnsi"/>
        </w:rPr>
        <w:t xml:space="preserve"> (</w:t>
      </w:r>
      <w:r w:rsidRPr="00980A95">
        <w:rPr>
          <w:rFonts w:asciiTheme="majorHAnsi" w:eastAsia="Times New Roman" w:hAnsiTheme="majorHAnsi"/>
        </w:rPr>
        <w:t>cognitive domain ); our students are often found lacking in the affective domain, which is equally important in the nurturing of a passionate, compassionate and caring health care professional.</w:t>
      </w:r>
    </w:p>
    <w:p w:rsidR="00980A95" w:rsidRPr="00980A95" w:rsidRDefault="00980A95" w:rsidP="00980A95">
      <w:pPr>
        <w:spacing w:line="240" w:lineRule="auto"/>
        <w:rPr>
          <w:rFonts w:asciiTheme="majorHAnsi" w:eastAsia="Times New Roman" w:hAnsiTheme="majorHAnsi"/>
        </w:rPr>
      </w:pPr>
      <w:r>
        <w:rPr>
          <w:rFonts w:asciiTheme="majorHAnsi" w:eastAsia="Times New Roman" w:hAnsiTheme="majorHAnsi"/>
        </w:rPr>
        <w:t xml:space="preserve">This </w:t>
      </w:r>
      <w:r w:rsidRPr="00980A95">
        <w:rPr>
          <w:rFonts w:asciiTheme="majorHAnsi" w:eastAsia="Times New Roman" w:hAnsiTheme="majorHAnsi"/>
        </w:rPr>
        <w:t xml:space="preserve">International Student Camp in Malaysia presents </w:t>
      </w:r>
      <w:r>
        <w:rPr>
          <w:rFonts w:asciiTheme="majorHAnsi" w:eastAsia="Times New Roman" w:hAnsiTheme="majorHAnsi"/>
        </w:rPr>
        <w:t xml:space="preserve">as </w:t>
      </w:r>
      <w:r w:rsidRPr="00980A95">
        <w:rPr>
          <w:rFonts w:asciiTheme="majorHAnsi" w:eastAsia="Times New Roman" w:hAnsiTheme="majorHAnsi"/>
        </w:rPr>
        <w:t>another opportunity to focus on yet another important aspect in the holistic training of a health care professional i.e. the realm of VOLUNTEERISM.</w:t>
      </w:r>
    </w:p>
    <w:p w:rsidR="00414C89" w:rsidRDefault="00980A95" w:rsidP="008E649E">
      <w:pPr>
        <w:spacing w:line="240" w:lineRule="auto"/>
        <w:rPr>
          <w:rFonts w:asciiTheme="majorHAnsi" w:eastAsia="Times New Roman" w:hAnsiTheme="majorHAnsi"/>
        </w:rPr>
      </w:pPr>
      <w:r w:rsidRPr="00980A95">
        <w:rPr>
          <w:rFonts w:asciiTheme="majorHAnsi" w:eastAsia="Times New Roman" w:hAnsiTheme="majorHAnsi"/>
        </w:rPr>
        <w:t xml:space="preserve">This would be achieved through a well designed training module with special emphasis on the practical aspects of volunteerism. There is wealth of experience within our institution which can be show cased to all our students at the camp. </w:t>
      </w:r>
    </w:p>
    <w:p w:rsidR="008E649E" w:rsidRPr="008E649E" w:rsidRDefault="008E649E" w:rsidP="008E649E">
      <w:pPr>
        <w:spacing w:line="240" w:lineRule="auto"/>
        <w:rPr>
          <w:rFonts w:asciiTheme="majorHAnsi" w:eastAsia="Times New Roman" w:hAnsiTheme="majorHAnsi"/>
        </w:rPr>
      </w:pPr>
    </w:p>
    <w:p w:rsidR="00414C89" w:rsidRDefault="00414C89" w:rsidP="00414C89">
      <w:pPr>
        <w:pStyle w:val="Heading1"/>
        <w:jc w:val="lowKashida"/>
      </w:pPr>
      <w:r>
        <w:t>Program Outline</w:t>
      </w:r>
    </w:p>
    <w:p w:rsidR="0076323D" w:rsidRPr="0076323D" w:rsidRDefault="0076323D" w:rsidP="0076323D"/>
    <w:p w:rsidR="0076323D" w:rsidRPr="0076323D" w:rsidRDefault="00414C89" w:rsidP="0076323D">
      <w:pPr>
        <w:pStyle w:val="NoSpacing"/>
        <w:numPr>
          <w:ilvl w:val="0"/>
          <w:numId w:val="24"/>
        </w:numPr>
        <w:rPr>
          <w:rFonts w:asciiTheme="majorHAnsi" w:hAnsiTheme="majorHAnsi"/>
          <w:b/>
        </w:rPr>
      </w:pPr>
      <w:r w:rsidRPr="0076323D">
        <w:rPr>
          <w:rFonts w:asciiTheme="majorHAnsi" w:hAnsiTheme="majorHAnsi"/>
        </w:rPr>
        <w:t>Lectures &amp; Seminars</w:t>
      </w:r>
    </w:p>
    <w:p w:rsidR="00414C89" w:rsidRPr="0076323D" w:rsidRDefault="00B56E37" w:rsidP="0076323D">
      <w:pPr>
        <w:pStyle w:val="NoSpacing"/>
        <w:numPr>
          <w:ilvl w:val="0"/>
          <w:numId w:val="24"/>
        </w:numPr>
        <w:rPr>
          <w:rFonts w:asciiTheme="majorHAnsi" w:hAnsiTheme="majorHAnsi"/>
        </w:rPr>
      </w:pPr>
      <w:r w:rsidRPr="0076323D">
        <w:rPr>
          <w:rFonts w:asciiTheme="majorHAnsi" w:hAnsiTheme="majorHAnsi"/>
        </w:rPr>
        <w:t>Roundtable discussions &amp; w</w:t>
      </w:r>
      <w:r w:rsidR="00414C89" w:rsidRPr="0076323D">
        <w:rPr>
          <w:rFonts w:asciiTheme="majorHAnsi" w:hAnsiTheme="majorHAnsi"/>
        </w:rPr>
        <w:t>orkshops</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Debates</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Forum</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Project presentation</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Meetings</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Spiritual sessions</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Cultural show</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Basic survival skills</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Outdoor activities and sports</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Educational tours</w:t>
      </w:r>
    </w:p>
    <w:p w:rsidR="00414C89" w:rsidRPr="0076323D" w:rsidRDefault="00414C89" w:rsidP="0076323D">
      <w:pPr>
        <w:pStyle w:val="NoSpacing"/>
        <w:numPr>
          <w:ilvl w:val="0"/>
          <w:numId w:val="24"/>
        </w:numPr>
        <w:rPr>
          <w:rFonts w:asciiTheme="majorHAnsi" w:hAnsiTheme="majorHAnsi"/>
        </w:rPr>
      </w:pPr>
      <w:r w:rsidRPr="0076323D">
        <w:rPr>
          <w:rFonts w:asciiTheme="majorHAnsi" w:hAnsiTheme="majorHAnsi"/>
        </w:rPr>
        <w:t xml:space="preserve">Community Health Service </w:t>
      </w:r>
    </w:p>
    <w:p w:rsidR="00414C89" w:rsidRDefault="00414C89">
      <w:pPr>
        <w:rPr>
          <w:rFonts w:asciiTheme="majorHAnsi" w:hAnsiTheme="majorHAnsi"/>
        </w:rPr>
      </w:pPr>
    </w:p>
    <w:p w:rsidR="00414C89" w:rsidRDefault="00414C89" w:rsidP="00414C89">
      <w:pPr>
        <w:spacing w:after="0" w:line="240" w:lineRule="auto"/>
        <w:jc w:val="lowKashida"/>
        <w:rPr>
          <w:rFonts w:asciiTheme="majorHAnsi" w:hAnsiTheme="majorHAnsi"/>
        </w:rPr>
      </w:pPr>
    </w:p>
    <w:p w:rsidR="00414C89" w:rsidRDefault="00414C89" w:rsidP="00414C89">
      <w:pPr>
        <w:spacing w:after="0" w:line="240" w:lineRule="auto"/>
        <w:jc w:val="lowKashida"/>
        <w:rPr>
          <w:rFonts w:asciiTheme="majorHAnsi" w:hAnsiTheme="majorHAnsi"/>
        </w:rPr>
      </w:pPr>
    </w:p>
    <w:p w:rsidR="008E649E" w:rsidRDefault="008E649E" w:rsidP="00414C89">
      <w:pPr>
        <w:spacing w:after="0" w:line="240" w:lineRule="auto"/>
        <w:jc w:val="lowKashida"/>
        <w:rPr>
          <w:rFonts w:asciiTheme="majorHAnsi" w:hAnsiTheme="majorHAnsi"/>
        </w:rPr>
      </w:pPr>
    </w:p>
    <w:p w:rsidR="00414C89" w:rsidRDefault="00414C89" w:rsidP="00DA44DC">
      <w:pPr>
        <w:pStyle w:val="Heading1"/>
      </w:pPr>
      <w:r>
        <w:lastRenderedPageBreak/>
        <w:t xml:space="preserve">Logistics Committee </w:t>
      </w:r>
    </w:p>
    <w:p w:rsidR="00414C89" w:rsidRPr="0074136F" w:rsidRDefault="00414C89" w:rsidP="00414C89">
      <w:pPr>
        <w:spacing w:after="0" w:line="240" w:lineRule="auto"/>
        <w:jc w:val="lowKashida"/>
        <w:rPr>
          <w:rFonts w:asciiTheme="majorHAnsi" w:hAnsiTheme="majorHAnsi"/>
        </w:rPr>
      </w:pPr>
    </w:p>
    <w:p w:rsidR="00DA44DC" w:rsidRPr="0074136F" w:rsidRDefault="00DA44DC" w:rsidP="00414C89">
      <w:pPr>
        <w:spacing w:after="0" w:line="240" w:lineRule="auto"/>
        <w:jc w:val="lowKashida"/>
        <w:rPr>
          <w:rFonts w:asciiTheme="majorHAnsi" w:hAnsiTheme="majorHAnsi"/>
        </w:rPr>
      </w:pPr>
    </w:p>
    <w:p w:rsidR="00414C89" w:rsidRPr="0074136F" w:rsidRDefault="00414C89" w:rsidP="00414C89">
      <w:pPr>
        <w:spacing w:after="0" w:line="240" w:lineRule="auto"/>
        <w:jc w:val="lowKashida"/>
        <w:rPr>
          <w:rFonts w:asciiTheme="majorHAnsi" w:hAnsiTheme="majorHAnsi"/>
        </w:rPr>
      </w:pPr>
      <w:r w:rsidRPr="0074136F">
        <w:rPr>
          <w:rFonts w:asciiTheme="majorHAnsi" w:hAnsiTheme="majorHAnsi"/>
        </w:rPr>
        <w:t xml:space="preserve">Advisor: </w:t>
      </w:r>
      <w:r w:rsidR="00DA44DC" w:rsidRPr="0074136F">
        <w:rPr>
          <w:rFonts w:asciiTheme="majorHAnsi" w:hAnsiTheme="majorHAnsi"/>
        </w:rPr>
        <w:tab/>
      </w:r>
      <w:r w:rsidR="00DA44DC" w:rsidRPr="0074136F">
        <w:rPr>
          <w:rFonts w:asciiTheme="majorHAnsi" w:hAnsiTheme="majorHAnsi"/>
        </w:rPr>
        <w:tab/>
      </w:r>
      <w:r w:rsidR="00DA44DC" w:rsidRPr="0074136F">
        <w:rPr>
          <w:rFonts w:asciiTheme="majorHAnsi" w:hAnsiTheme="majorHAnsi"/>
        </w:rPr>
        <w:tab/>
      </w:r>
      <w:r w:rsidRPr="0074136F">
        <w:rPr>
          <w:rFonts w:asciiTheme="majorHAnsi" w:hAnsiTheme="majorHAnsi"/>
        </w:rPr>
        <w:t>Associate Professor Dr. Amal</w:t>
      </w:r>
      <w:r w:rsidR="00A6454C">
        <w:rPr>
          <w:rFonts w:asciiTheme="majorHAnsi" w:hAnsiTheme="majorHAnsi"/>
        </w:rPr>
        <w:t xml:space="preserve">uddin </w:t>
      </w:r>
    </w:p>
    <w:p w:rsidR="00414C89" w:rsidRPr="0074136F" w:rsidRDefault="00414C89" w:rsidP="00414C89">
      <w:pPr>
        <w:spacing w:after="0" w:line="240" w:lineRule="auto"/>
        <w:jc w:val="lowKashida"/>
        <w:rPr>
          <w:rFonts w:asciiTheme="majorHAnsi" w:hAnsiTheme="majorHAnsi"/>
        </w:rPr>
      </w:pPr>
    </w:p>
    <w:p w:rsidR="00414C89" w:rsidRPr="0074136F" w:rsidRDefault="00414C89" w:rsidP="00414C89">
      <w:pPr>
        <w:spacing w:after="0" w:line="240" w:lineRule="auto"/>
        <w:jc w:val="lowKashida"/>
        <w:rPr>
          <w:rFonts w:asciiTheme="majorHAnsi" w:hAnsiTheme="majorHAnsi"/>
        </w:rPr>
      </w:pPr>
      <w:r w:rsidRPr="0074136F">
        <w:rPr>
          <w:rFonts w:asciiTheme="majorHAnsi" w:hAnsiTheme="majorHAnsi"/>
        </w:rPr>
        <w:t>Program Co-ordinators:</w:t>
      </w:r>
      <w:r w:rsidRPr="0074136F">
        <w:rPr>
          <w:rFonts w:asciiTheme="majorHAnsi" w:hAnsiTheme="majorHAnsi"/>
        </w:rPr>
        <w:tab/>
        <w:t>Ahmad Zaimi Abdul Latiff</w:t>
      </w:r>
    </w:p>
    <w:p w:rsidR="00414C89" w:rsidRPr="0074136F" w:rsidRDefault="00414C89" w:rsidP="00414C89">
      <w:pPr>
        <w:spacing w:after="0" w:line="240" w:lineRule="auto"/>
        <w:jc w:val="lowKashida"/>
        <w:rPr>
          <w:rFonts w:asciiTheme="majorHAnsi" w:hAnsiTheme="majorHAnsi"/>
        </w:rPr>
      </w:pP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Theme="majorHAnsi" w:hAnsiTheme="majorHAnsi"/>
        </w:rPr>
        <w:tab/>
        <w:t>Husna Musa</w:t>
      </w:r>
    </w:p>
    <w:p w:rsidR="00414C89" w:rsidRPr="0074136F" w:rsidRDefault="00414C89" w:rsidP="00414C89">
      <w:pPr>
        <w:spacing w:after="0" w:line="240" w:lineRule="auto"/>
        <w:jc w:val="lowKashida"/>
        <w:rPr>
          <w:rFonts w:asciiTheme="majorHAnsi" w:hAnsiTheme="majorHAnsi"/>
        </w:rPr>
      </w:pPr>
    </w:p>
    <w:p w:rsidR="00414C89" w:rsidRPr="0074136F" w:rsidRDefault="0074136F" w:rsidP="00414C89">
      <w:pPr>
        <w:spacing w:after="0" w:line="240" w:lineRule="auto"/>
        <w:jc w:val="lowKashida"/>
        <w:rPr>
          <w:rFonts w:asciiTheme="majorHAnsi" w:hAnsiTheme="majorHAnsi"/>
        </w:rPr>
      </w:pPr>
      <w:r w:rsidRPr="0074136F">
        <w:rPr>
          <w:rFonts w:asciiTheme="majorHAnsi" w:hAnsiTheme="majorHAnsi"/>
        </w:rPr>
        <w:t>Secretariat:</w:t>
      </w:r>
      <w:r w:rsidRPr="0074136F">
        <w:rPr>
          <w:rFonts w:asciiTheme="majorHAnsi" w:hAnsiTheme="majorHAnsi"/>
        </w:rPr>
        <w:tab/>
      </w:r>
      <w:r w:rsidRPr="0074136F">
        <w:rPr>
          <w:rFonts w:asciiTheme="majorHAnsi" w:hAnsiTheme="majorHAnsi"/>
        </w:rPr>
        <w:tab/>
      </w:r>
      <w:r w:rsidRPr="0074136F">
        <w:rPr>
          <w:rFonts w:asciiTheme="majorHAnsi" w:hAnsiTheme="majorHAnsi"/>
        </w:rPr>
        <w:tab/>
        <w:t>Syed Muhammad Adli Aljunid</w:t>
      </w:r>
    </w:p>
    <w:p w:rsidR="0074136F" w:rsidRPr="0074136F" w:rsidRDefault="0074136F" w:rsidP="0074136F">
      <w:pPr>
        <w:spacing w:after="0" w:line="240" w:lineRule="auto"/>
        <w:rPr>
          <w:rFonts w:asciiTheme="majorHAnsi" w:hAnsiTheme="majorHAnsi"/>
        </w:rPr>
      </w:pP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Theme="majorHAnsi" w:hAnsiTheme="majorHAnsi"/>
        </w:rPr>
        <w:tab/>
        <w:t xml:space="preserve">Amira Farhana </w:t>
      </w:r>
      <w:r w:rsidRPr="0074136F">
        <w:rPr>
          <w:rFonts w:ascii="Cambria" w:hAnsi="Cambria"/>
        </w:rPr>
        <w:t>Abdul Khalil</w:t>
      </w:r>
    </w:p>
    <w:p w:rsidR="0074136F" w:rsidRPr="0074136F" w:rsidRDefault="0074136F" w:rsidP="0074136F">
      <w:pPr>
        <w:spacing w:after="0" w:line="240" w:lineRule="auto"/>
        <w:rPr>
          <w:rFonts w:asciiTheme="majorHAnsi" w:hAnsiTheme="majorHAnsi"/>
        </w:rPr>
      </w:pPr>
    </w:p>
    <w:p w:rsidR="0074136F" w:rsidRPr="0074136F" w:rsidRDefault="0074136F" w:rsidP="0074136F">
      <w:pPr>
        <w:spacing w:after="0" w:line="240" w:lineRule="auto"/>
        <w:rPr>
          <w:rFonts w:asciiTheme="majorHAnsi" w:hAnsiTheme="majorHAnsi"/>
        </w:rPr>
      </w:pPr>
      <w:r w:rsidRPr="0074136F">
        <w:rPr>
          <w:rFonts w:asciiTheme="majorHAnsi" w:hAnsiTheme="majorHAnsi"/>
        </w:rPr>
        <w:t>Accommodation:</w:t>
      </w:r>
      <w:r w:rsidRPr="0074136F">
        <w:rPr>
          <w:rFonts w:asciiTheme="majorHAnsi" w:hAnsiTheme="majorHAnsi"/>
        </w:rPr>
        <w:tab/>
      </w:r>
      <w:r w:rsidRPr="0074136F">
        <w:rPr>
          <w:rFonts w:asciiTheme="majorHAnsi" w:hAnsiTheme="majorHAnsi"/>
        </w:rPr>
        <w:tab/>
        <w:t>Wan Mohd Daud</w:t>
      </w:r>
      <w:r w:rsidRPr="0074136F">
        <w:rPr>
          <w:rFonts w:ascii="Cambria" w:hAnsi="Cambria"/>
        </w:rPr>
        <w:t xml:space="preserve"> Wan Omar</w:t>
      </w:r>
    </w:p>
    <w:p w:rsidR="0074136F" w:rsidRPr="0074136F" w:rsidRDefault="0074136F" w:rsidP="0074136F">
      <w:pPr>
        <w:spacing w:after="0" w:line="240" w:lineRule="auto"/>
        <w:rPr>
          <w:rFonts w:asciiTheme="majorHAnsi" w:hAnsiTheme="majorHAnsi"/>
        </w:rPr>
      </w:pP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Cambria" w:hAnsi="Cambria"/>
        </w:rPr>
        <w:t>Siti Fatimah</w:t>
      </w:r>
    </w:p>
    <w:p w:rsidR="0074136F" w:rsidRPr="0074136F" w:rsidRDefault="0074136F" w:rsidP="0074136F">
      <w:pPr>
        <w:spacing w:after="0" w:line="240" w:lineRule="auto"/>
        <w:rPr>
          <w:rFonts w:asciiTheme="majorHAnsi" w:hAnsiTheme="majorHAnsi"/>
        </w:rPr>
      </w:pPr>
    </w:p>
    <w:p w:rsidR="0074136F" w:rsidRPr="0074136F" w:rsidRDefault="0074136F" w:rsidP="0074136F">
      <w:pPr>
        <w:spacing w:after="0" w:line="240" w:lineRule="auto"/>
        <w:rPr>
          <w:rFonts w:asciiTheme="majorHAnsi" w:hAnsiTheme="majorHAnsi"/>
        </w:rPr>
      </w:pPr>
      <w:r>
        <w:rPr>
          <w:rFonts w:asciiTheme="majorHAnsi" w:hAnsiTheme="majorHAnsi"/>
        </w:rPr>
        <w:t>Transportation:</w:t>
      </w:r>
      <w:r>
        <w:rPr>
          <w:rFonts w:asciiTheme="majorHAnsi" w:hAnsiTheme="majorHAnsi"/>
        </w:rPr>
        <w:tab/>
      </w:r>
      <w:r>
        <w:rPr>
          <w:rFonts w:asciiTheme="majorHAnsi" w:hAnsiTheme="majorHAnsi"/>
        </w:rPr>
        <w:tab/>
      </w:r>
      <w:r w:rsidRPr="0074136F">
        <w:rPr>
          <w:rFonts w:ascii="Cambria" w:hAnsi="Cambria"/>
        </w:rPr>
        <w:t>Adi bin Fadzilan</w:t>
      </w:r>
    </w:p>
    <w:p w:rsidR="0074136F" w:rsidRPr="0074136F" w:rsidRDefault="0074136F" w:rsidP="0074136F">
      <w:pPr>
        <w:spacing w:after="0" w:line="240" w:lineRule="auto"/>
        <w:rPr>
          <w:rFonts w:asciiTheme="majorHAnsi" w:hAnsiTheme="majorHAnsi"/>
        </w:rPr>
      </w:pP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Cambria" w:hAnsi="Cambria"/>
        </w:rPr>
        <w:t>Azlin Tasnim bte Che Othman</w:t>
      </w:r>
    </w:p>
    <w:p w:rsidR="0074136F" w:rsidRPr="0074136F" w:rsidRDefault="0074136F" w:rsidP="0074136F">
      <w:pPr>
        <w:spacing w:after="0" w:line="240" w:lineRule="auto"/>
        <w:rPr>
          <w:rFonts w:asciiTheme="majorHAnsi" w:hAnsiTheme="majorHAnsi"/>
        </w:rPr>
      </w:pPr>
    </w:p>
    <w:p w:rsidR="0074136F" w:rsidRPr="0074136F" w:rsidRDefault="0074136F" w:rsidP="0074136F">
      <w:pPr>
        <w:spacing w:after="0" w:line="240" w:lineRule="auto"/>
        <w:rPr>
          <w:rFonts w:ascii="Cambria" w:hAnsi="Cambria"/>
        </w:rPr>
      </w:pPr>
      <w:r>
        <w:rPr>
          <w:rFonts w:asciiTheme="majorHAnsi" w:hAnsiTheme="majorHAnsi"/>
        </w:rPr>
        <w:t>Recreational Activities:</w:t>
      </w:r>
      <w:r>
        <w:rPr>
          <w:rFonts w:asciiTheme="majorHAnsi" w:hAnsiTheme="majorHAnsi"/>
        </w:rPr>
        <w:tab/>
      </w:r>
      <w:r w:rsidRPr="0074136F">
        <w:rPr>
          <w:rFonts w:ascii="Cambria" w:hAnsi="Cambria"/>
        </w:rPr>
        <w:t>Muhammad Ariff bin Shaharuddin</w:t>
      </w:r>
    </w:p>
    <w:p w:rsidR="0074136F" w:rsidRPr="0074136F" w:rsidRDefault="0074136F" w:rsidP="00414C89">
      <w:pPr>
        <w:spacing w:after="0" w:line="240" w:lineRule="auto"/>
        <w:jc w:val="lowKashida"/>
        <w:rPr>
          <w:rFonts w:asciiTheme="majorHAnsi" w:hAnsiTheme="majorHAnsi"/>
        </w:rPr>
      </w:pP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Theme="majorHAnsi" w:hAnsiTheme="majorHAnsi"/>
        </w:rPr>
        <w:tab/>
        <w:t>Juliana Alias</w:t>
      </w:r>
    </w:p>
    <w:p w:rsidR="0074136F" w:rsidRPr="0074136F" w:rsidRDefault="0074136F" w:rsidP="00414C89">
      <w:pPr>
        <w:spacing w:after="0" w:line="240" w:lineRule="auto"/>
        <w:jc w:val="lowKashida"/>
        <w:rPr>
          <w:rFonts w:asciiTheme="majorHAnsi" w:hAnsiTheme="majorHAnsi"/>
        </w:rPr>
      </w:pPr>
    </w:p>
    <w:p w:rsidR="0074136F" w:rsidRPr="0074136F" w:rsidRDefault="0074136F" w:rsidP="0074136F">
      <w:pPr>
        <w:spacing w:after="0" w:line="240" w:lineRule="auto"/>
        <w:rPr>
          <w:rFonts w:ascii="Cambria" w:hAnsi="Cambria"/>
        </w:rPr>
      </w:pPr>
      <w:r w:rsidRPr="0074136F">
        <w:rPr>
          <w:rFonts w:asciiTheme="majorHAnsi" w:hAnsiTheme="majorHAnsi"/>
        </w:rPr>
        <w:t>Community Service:</w:t>
      </w:r>
      <w:r w:rsidRPr="0074136F">
        <w:rPr>
          <w:rFonts w:asciiTheme="majorHAnsi" w:hAnsiTheme="majorHAnsi"/>
        </w:rPr>
        <w:tab/>
      </w:r>
      <w:r w:rsidRPr="0074136F">
        <w:rPr>
          <w:rFonts w:asciiTheme="majorHAnsi" w:hAnsiTheme="majorHAnsi"/>
        </w:rPr>
        <w:tab/>
      </w:r>
      <w:r w:rsidRPr="0074136F">
        <w:rPr>
          <w:rFonts w:ascii="Cambria" w:hAnsi="Cambria"/>
        </w:rPr>
        <w:t>Harith Abdul Malek</w:t>
      </w:r>
    </w:p>
    <w:p w:rsidR="0074136F" w:rsidRPr="0074136F" w:rsidRDefault="0074136F" w:rsidP="00414C89">
      <w:pPr>
        <w:spacing w:after="0" w:line="240" w:lineRule="auto"/>
        <w:jc w:val="lowKashida"/>
        <w:rPr>
          <w:rFonts w:asciiTheme="majorHAnsi" w:hAnsiTheme="majorHAnsi"/>
        </w:rPr>
      </w:pP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Cambria" w:hAnsi="Cambria"/>
        </w:rPr>
        <w:t>Safiyyah Jamilah bte Megad Saidi</w:t>
      </w:r>
    </w:p>
    <w:p w:rsidR="0074136F" w:rsidRPr="0074136F" w:rsidRDefault="0074136F" w:rsidP="00414C89">
      <w:pPr>
        <w:spacing w:after="0" w:line="240" w:lineRule="auto"/>
        <w:jc w:val="lowKashida"/>
        <w:rPr>
          <w:rFonts w:asciiTheme="majorHAnsi" w:hAnsiTheme="majorHAnsi"/>
        </w:rPr>
      </w:pPr>
    </w:p>
    <w:p w:rsidR="0074136F" w:rsidRPr="0074136F" w:rsidRDefault="0074136F" w:rsidP="00414C89">
      <w:pPr>
        <w:spacing w:after="0" w:line="240" w:lineRule="auto"/>
        <w:jc w:val="lowKashida"/>
        <w:rPr>
          <w:rFonts w:asciiTheme="majorHAnsi" w:hAnsiTheme="majorHAnsi"/>
        </w:rPr>
      </w:pPr>
      <w:r w:rsidRPr="0074136F">
        <w:rPr>
          <w:rFonts w:asciiTheme="majorHAnsi" w:hAnsiTheme="majorHAnsi"/>
        </w:rPr>
        <w:t>Public Relation:</w:t>
      </w:r>
      <w:r w:rsidRPr="0074136F">
        <w:rPr>
          <w:rFonts w:asciiTheme="majorHAnsi" w:hAnsiTheme="majorHAnsi"/>
        </w:rPr>
        <w:tab/>
      </w:r>
      <w:r w:rsidRPr="0074136F">
        <w:rPr>
          <w:rFonts w:asciiTheme="majorHAnsi" w:hAnsiTheme="majorHAnsi"/>
        </w:rPr>
        <w:tab/>
      </w:r>
      <w:r w:rsidRPr="0074136F">
        <w:rPr>
          <w:rFonts w:ascii="Cambria" w:hAnsi="Cambria"/>
        </w:rPr>
        <w:t>Nabil Mohammad Azmi</w:t>
      </w:r>
    </w:p>
    <w:p w:rsidR="0074136F" w:rsidRPr="0074136F" w:rsidRDefault="0074136F" w:rsidP="00414C89">
      <w:pPr>
        <w:spacing w:after="0" w:line="240" w:lineRule="auto"/>
        <w:jc w:val="lowKashida"/>
        <w:rPr>
          <w:rFonts w:asciiTheme="majorHAnsi" w:hAnsiTheme="majorHAnsi"/>
        </w:rPr>
      </w:pP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Cambria" w:hAnsi="Cambria"/>
        </w:rPr>
        <w:t>Eda Hayati Ahmad Tajudin</w:t>
      </w:r>
    </w:p>
    <w:p w:rsidR="0074136F" w:rsidRPr="0074136F" w:rsidRDefault="0074136F" w:rsidP="00414C89">
      <w:pPr>
        <w:spacing w:after="0" w:line="240" w:lineRule="auto"/>
        <w:jc w:val="lowKashida"/>
        <w:rPr>
          <w:rFonts w:asciiTheme="majorHAnsi" w:hAnsiTheme="majorHAnsi"/>
        </w:rPr>
      </w:pPr>
    </w:p>
    <w:p w:rsidR="0074136F" w:rsidRPr="0074136F" w:rsidRDefault="0074136F" w:rsidP="00414C89">
      <w:pPr>
        <w:spacing w:after="0" w:line="240" w:lineRule="auto"/>
        <w:jc w:val="lowKashida"/>
        <w:rPr>
          <w:rFonts w:asciiTheme="majorHAnsi" w:hAnsiTheme="majorHAnsi"/>
        </w:rPr>
      </w:pPr>
      <w:r w:rsidRPr="0074136F">
        <w:rPr>
          <w:rFonts w:asciiTheme="majorHAnsi" w:hAnsiTheme="majorHAnsi"/>
        </w:rPr>
        <w:t>Preparation and Technical:</w:t>
      </w:r>
      <w:r w:rsidRPr="0074136F">
        <w:rPr>
          <w:rFonts w:asciiTheme="majorHAnsi" w:hAnsiTheme="majorHAnsi"/>
        </w:rPr>
        <w:tab/>
      </w:r>
      <w:r w:rsidRPr="0074136F">
        <w:rPr>
          <w:rFonts w:ascii="Cambria" w:hAnsi="Cambria"/>
        </w:rPr>
        <w:t>Ahmad Ibrahim Ahmad Zainuddin</w:t>
      </w:r>
    </w:p>
    <w:p w:rsidR="0074136F" w:rsidRPr="0074136F" w:rsidRDefault="0074136F" w:rsidP="0074136F">
      <w:pPr>
        <w:spacing w:after="0" w:line="240" w:lineRule="auto"/>
        <w:rPr>
          <w:rFonts w:ascii="Cambria" w:hAnsi="Cambria"/>
        </w:rPr>
      </w:pP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Theme="majorHAnsi" w:hAnsiTheme="majorHAnsi"/>
        </w:rPr>
        <w:tab/>
      </w:r>
      <w:r w:rsidRPr="0074136F">
        <w:rPr>
          <w:rFonts w:ascii="Cambria" w:hAnsi="Cambria"/>
        </w:rPr>
        <w:t>Za’faran bt Hisham</w:t>
      </w:r>
    </w:p>
    <w:p w:rsidR="0074136F" w:rsidRDefault="0074136F" w:rsidP="00414C89">
      <w:pPr>
        <w:spacing w:after="0" w:line="240" w:lineRule="auto"/>
        <w:jc w:val="lowKashida"/>
        <w:rPr>
          <w:rFonts w:asciiTheme="majorHAnsi" w:hAnsiTheme="majorHAnsi"/>
        </w:rPr>
      </w:pPr>
    </w:p>
    <w:p w:rsidR="00767DD3" w:rsidRDefault="00767DD3" w:rsidP="00414C89">
      <w:pPr>
        <w:spacing w:after="0" w:line="240" w:lineRule="auto"/>
        <w:jc w:val="lowKashida"/>
        <w:rPr>
          <w:rFonts w:asciiTheme="majorHAnsi" w:hAnsiTheme="majorHAnsi"/>
        </w:rPr>
      </w:pPr>
    </w:p>
    <w:p w:rsidR="00767DD3" w:rsidRDefault="00767DD3"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p w:rsidR="0076323D" w:rsidRDefault="0076323D" w:rsidP="0076323D">
      <w:pPr>
        <w:pStyle w:val="Heading1"/>
      </w:pPr>
      <w:r>
        <w:lastRenderedPageBreak/>
        <w:t>Itenary</w:t>
      </w:r>
    </w:p>
    <w:p w:rsidR="0076323D" w:rsidRDefault="0076323D" w:rsidP="00414C89">
      <w:pPr>
        <w:spacing w:after="0" w:line="240" w:lineRule="auto"/>
        <w:jc w:val="lowKashida"/>
        <w:rPr>
          <w:rFonts w:asciiTheme="majorHAnsi" w:hAnsiTheme="majorHAnsi"/>
        </w:rPr>
      </w:pPr>
    </w:p>
    <w:p w:rsidR="0076323D" w:rsidRDefault="0076323D" w:rsidP="00414C89">
      <w:pPr>
        <w:spacing w:after="0" w:line="240" w:lineRule="auto"/>
        <w:jc w:val="lowKashida"/>
        <w:rPr>
          <w:rFonts w:asciiTheme="majorHAnsi" w:hAnsiTheme="majorHAnsi"/>
        </w:rPr>
      </w:pPr>
    </w:p>
    <w:tbl>
      <w:tblPr>
        <w:tblStyle w:val="TableGrid"/>
        <w:tblW w:w="9271" w:type="dxa"/>
        <w:tblLook w:val="04A0"/>
      </w:tblPr>
      <w:tblGrid>
        <w:gridCol w:w="2341"/>
        <w:gridCol w:w="1620"/>
        <w:gridCol w:w="3150"/>
        <w:gridCol w:w="2160"/>
      </w:tblGrid>
      <w:tr w:rsidR="0076323D" w:rsidRPr="0076323D" w:rsidTr="00A90D24">
        <w:tc>
          <w:tcPr>
            <w:tcW w:w="2341" w:type="dxa"/>
          </w:tcPr>
          <w:p w:rsidR="0076323D" w:rsidRPr="0076323D" w:rsidRDefault="0076323D" w:rsidP="0076323D">
            <w:pPr>
              <w:pStyle w:val="NoSpacing"/>
              <w:rPr>
                <w:rFonts w:asciiTheme="majorHAnsi" w:hAnsiTheme="majorHAnsi"/>
              </w:rPr>
            </w:pPr>
            <w:r w:rsidRPr="0076323D">
              <w:rPr>
                <w:rFonts w:asciiTheme="majorHAnsi" w:hAnsiTheme="majorHAnsi"/>
              </w:rPr>
              <w:t>DATE</w:t>
            </w: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TIME</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PROGRAM</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LOCATION</w:t>
            </w:r>
          </w:p>
        </w:tc>
      </w:tr>
      <w:tr w:rsidR="0076323D" w:rsidRPr="0076323D" w:rsidTr="00A90D24">
        <w:tc>
          <w:tcPr>
            <w:tcW w:w="2341"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Day 1 </w:t>
            </w:r>
          </w:p>
          <w:p w:rsidR="0076323D" w:rsidRPr="0076323D" w:rsidRDefault="0076323D" w:rsidP="0076323D">
            <w:pPr>
              <w:pStyle w:val="NoSpacing"/>
              <w:rPr>
                <w:rFonts w:asciiTheme="majorHAnsi" w:hAnsiTheme="majorHAnsi"/>
              </w:rPr>
            </w:pPr>
            <w:r w:rsidRPr="0076323D">
              <w:rPr>
                <w:rFonts w:asciiTheme="majorHAnsi" w:hAnsiTheme="majorHAnsi"/>
              </w:rPr>
              <w:t>Friday 24</w:t>
            </w:r>
            <w:r w:rsidRPr="0076323D">
              <w:rPr>
                <w:rFonts w:asciiTheme="majorHAnsi" w:hAnsiTheme="majorHAnsi"/>
                <w:vertAlign w:val="superscript"/>
              </w:rPr>
              <w:t>th</w:t>
            </w:r>
            <w:r w:rsidRPr="0076323D">
              <w:rPr>
                <w:rFonts w:asciiTheme="majorHAnsi" w:hAnsiTheme="majorHAnsi"/>
              </w:rPr>
              <w:t xml:space="preserve"> July</w:t>
            </w:r>
          </w:p>
        </w:tc>
        <w:tc>
          <w:tcPr>
            <w:tcW w:w="1620" w:type="dxa"/>
          </w:tcPr>
          <w:p w:rsidR="0076323D" w:rsidRPr="0076323D" w:rsidRDefault="0076323D" w:rsidP="0076323D">
            <w:pPr>
              <w:pStyle w:val="NoSpacing"/>
              <w:rPr>
                <w:rFonts w:asciiTheme="majorHAnsi" w:hAnsiTheme="majorHAnsi"/>
              </w:rPr>
            </w:pP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Arrival of participants</w:t>
            </w:r>
          </w:p>
          <w:p w:rsidR="0076323D" w:rsidRPr="0076323D" w:rsidRDefault="0076323D" w:rsidP="0076323D">
            <w:pPr>
              <w:pStyle w:val="NoSpacing"/>
              <w:rPr>
                <w:rFonts w:asciiTheme="majorHAnsi" w:hAnsiTheme="majorHAnsi"/>
              </w:rPr>
            </w:pPr>
            <w:r w:rsidRPr="0076323D">
              <w:rPr>
                <w:rFonts w:asciiTheme="majorHAnsi" w:hAnsiTheme="majorHAnsi"/>
              </w:rPr>
              <w:t>Accommodation Registration</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Kg. Tok Senik</w:t>
            </w:r>
          </w:p>
        </w:tc>
      </w:tr>
      <w:tr w:rsidR="0076323D" w:rsidRPr="0076323D" w:rsidTr="00A90D24">
        <w:tc>
          <w:tcPr>
            <w:tcW w:w="2341" w:type="dxa"/>
            <w:vMerge w:val="restart"/>
          </w:tcPr>
          <w:p w:rsidR="0076323D" w:rsidRPr="0076323D" w:rsidRDefault="0076323D" w:rsidP="0076323D">
            <w:pPr>
              <w:pStyle w:val="NoSpacing"/>
              <w:rPr>
                <w:rFonts w:asciiTheme="majorHAnsi" w:hAnsiTheme="majorHAnsi"/>
              </w:rPr>
            </w:pPr>
            <w:r w:rsidRPr="0076323D">
              <w:rPr>
                <w:rFonts w:asciiTheme="majorHAnsi" w:hAnsiTheme="majorHAnsi"/>
              </w:rPr>
              <w:t xml:space="preserve">Day 2 </w:t>
            </w:r>
          </w:p>
          <w:p w:rsidR="0076323D" w:rsidRPr="0076323D" w:rsidRDefault="0076323D" w:rsidP="0076323D">
            <w:pPr>
              <w:pStyle w:val="NoSpacing"/>
              <w:rPr>
                <w:rFonts w:asciiTheme="majorHAnsi" w:hAnsiTheme="majorHAnsi"/>
              </w:rPr>
            </w:pPr>
            <w:r w:rsidRPr="0076323D">
              <w:rPr>
                <w:rFonts w:asciiTheme="majorHAnsi" w:hAnsiTheme="majorHAnsi"/>
              </w:rPr>
              <w:t>Saturday 25</w:t>
            </w:r>
            <w:r w:rsidRPr="0076323D">
              <w:rPr>
                <w:rFonts w:asciiTheme="majorHAnsi" w:hAnsiTheme="majorHAnsi"/>
                <w:vertAlign w:val="superscript"/>
              </w:rPr>
              <w:t>th</w:t>
            </w:r>
            <w:r w:rsidRPr="0076323D">
              <w:rPr>
                <w:rFonts w:asciiTheme="majorHAnsi" w:hAnsiTheme="majorHAnsi"/>
              </w:rPr>
              <w:t xml:space="preserve"> July</w:t>
            </w: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05.45 – 06.15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Salat-ul-Fajr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06.15 – 06.45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Quran and Thikr “Optional”</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06.45 – 07.30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Breakfast</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07.30 – 08.30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 and Transfer to Main Lecture Hall</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08.30 – 10.30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Official Opening Ceremony</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10.30 – 11.00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Tea Break</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11.00 – 12.30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Briefing and Program Overview</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12.30 – 13.30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Lunch</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Restaurant </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13.30 – 14.30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Salat-ul-Zuhr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14.30 – 16.30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Ice-Breaking</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Lecture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16.30 – 17.30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Salat-ul-Asr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17.30 – 18.30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Traditional Games</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18.30 – 19.30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19.30 – 20.00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Salat-ul-Maghrib</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20.00 – 21.00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Dinner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21.00 – 21.30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Salat-ul-Isha’</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21.30 – 23.00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Group Discussion</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Lecture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23.00 – 05.45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Sleeping Time</w:t>
            </w:r>
          </w:p>
          <w:p w:rsidR="0076323D" w:rsidRPr="0076323D" w:rsidRDefault="0076323D" w:rsidP="0076323D">
            <w:pPr>
              <w:pStyle w:val="NoSpacing"/>
              <w:rPr>
                <w:rFonts w:asciiTheme="majorHAnsi" w:hAnsiTheme="majorHAnsi"/>
              </w:rPr>
            </w:pPr>
            <w:r w:rsidRPr="0076323D">
              <w:rPr>
                <w:rFonts w:asciiTheme="majorHAnsi" w:hAnsiTheme="majorHAnsi"/>
              </w:rPr>
              <w:t>Qiyamullail “Optional”</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val="restart"/>
          </w:tcPr>
          <w:p w:rsidR="0076323D" w:rsidRPr="0076323D" w:rsidRDefault="0076323D" w:rsidP="0076323D">
            <w:pPr>
              <w:pStyle w:val="NoSpacing"/>
              <w:rPr>
                <w:rFonts w:asciiTheme="majorHAnsi" w:hAnsiTheme="majorHAnsi"/>
              </w:rPr>
            </w:pPr>
            <w:r w:rsidRPr="0076323D">
              <w:rPr>
                <w:rFonts w:asciiTheme="majorHAnsi" w:hAnsiTheme="majorHAnsi"/>
              </w:rPr>
              <w:t xml:space="preserve">Day 3 </w:t>
            </w:r>
          </w:p>
          <w:p w:rsidR="0076323D" w:rsidRPr="0076323D" w:rsidRDefault="0076323D" w:rsidP="0076323D">
            <w:pPr>
              <w:pStyle w:val="NoSpacing"/>
              <w:rPr>
                <w:rFonts w:asciiTheme="majorHAnsi" w:hAnsiTheme="majorHAnsi"/>
              </w:rPr>
            </w:pPr>
            <w:r w:rsidRPr="0076323D">
              <w:rPr>
                <w:rFonts w:asciiTheme="majorHAnsi" w:hAnsiTheme="majorHAnsi"/>
              </w:rPr>
              <w:t>Sunday 26</w:t>
            </w:r>
            <w:r w:rsidRPr="0076323D">
              <w:rPr>
                <w:rFonts w:asciiTheme="majorHAnsi" w:hAnsiTheme="majorHAnsi"/>
                <w:vertAlign w:val="superscript"/>
              </w:rPr>
              <w:t>th</w:t>
            </w:r>
            <w:r w:rsidRPr="0076323D">
              <w:rPr>
                <w:rFonts w:asciiTheme="majorHAnsi" w:hAnsiTheme="majorHAnsi"/>
              </w:rPr>
              <w:t xml:space="preserve"> July</w:t>
            </w: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05.45 – 06.15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Salat-ul-Fajr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06.15 – 06.45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Quran and Thikr “Optional”</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06.45 – 07.30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Breakfast</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07.30 – 08.30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 and Transfer to Main Lecture Hall</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08.30 – 10.30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Cultural Program 1</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10.30 – 11.00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Tea Break</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11.00 – 12.30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Team Building 1</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12.30 – 13.30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Lunch</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Restaurant </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13.30 – 14.30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Salat-ul-Zuhr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14.30 – 16.30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Workshop 1</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Lecture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16.30 – 17.30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Salat-ul-Asr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17.30 – 18.30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Sports</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18.30 – 19.30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19.30 – 20.00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Salat-ul-Maghrib</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20.00 – 21.00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Dinner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21.00 – 21.30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Salat-ul-Isha’</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21.30 – 23.00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Student Presentation </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Lecture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23.00 – 05.45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Sleeping Time</w:t>
            </w:r>
          </w:p>
          <w:p w:rsidR="0076323D" w:rsidRPr="0076323D" w:rsidRDefault="0076323D" w:rsidP="0076323D">
            <w:pPr>
              <w:pStyle w:val="NoSpacing"/>
              <w:rPr>
                <w:rFonts w:asciiTheme="majorHAnsi" w:hAnsiTheme="majorHAnsi"/>
              </w:rPr>
            </w:pPr>
            <w:r w:rsidRPr="0076323D">
              <w:rPr>
                <w:rFonts w:asciiTheme="majorHAnsi" w:hAnsiTheme="majorHAnsi"/>
              </w:rPr>
              <w:t>Qiyamullail “Optional”</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val="restart"/>
          </w:tcPr>
          <w:p w:rsidR="0076323D" w:rsidRPr="0076323D" w:rsidRDefault="0076323D" w:rsidP="0076323D">
            <w:pPr>
              <w:pStyle w:val="NoSpacing"/>
              <w:rPr>
                <w:rFonts w:asciiTheme="majorHAnsi" w:hAnsiTheme="majorHAnsi"/>
              </w:rPr>
            </w:pPr>
            <w:r w:rsidRPr="0076323D">
              <w:rPr>
                <w:rFonts w:asciiTheme="majorHAnsi" w:hAnsiTheme="majorHAnsi"/>
              </w:rPr>
              <w:lastRenderedPageBreak/>
              <w:t xml:space="preserve">Day 4 </w:t>
            </w:r>
          </w:p>
          <w:p w:rsidR="0076323D" w:rsidRDefault="0076323D" w:rsidP="0076323D">
            <w:pPr>
              <w:pStyle w:val="NoSpacing"/>
              <w:rPr>
                <w:rFonts w:asciiTheme="majorHAnsi" w:hAnsiTheme="majorHAnsi"/>
              </w:rPr>
            </w:pPr>
            <w:r w:rsidRPr="0076323D">
              <w:rPr>
                <w:rFonts w:asciiTheme="majorHAnsi" w:hAnsiTheme="majorHAnsi"/>
              </w:rPr>
              <w:t>Monday 27</w:t>
            </w:r>
            <w:r w:rsidRPr="0076323D">
              <w:rPr>
                <w:rFonts w:asciiTheme="majorHAnsi" w:hAnsiTheme="majorHAnsi"/>
                <w:vertAlign w:val="superscript"/>
              </w:rPr>
              <w:t>th</w:t>
            </w:r>
            <w:r w:rsidRPr="0076323D">
              <w:rPr>
                <w:rFonts w:asciiTheme="majorHAnsi" w:hAnsiTheme="majorHAnsi"/>
              </w:rPr>
              <w:t xml:space="preserve"> July</w:t>
            </w:r>
          </w:p>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05.45 – 06.15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Salat-ul-Fajr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06.15 – 06.45</w:t>
            </w:r>
          </w:p>
        </w:tc>
        <w:tc>
          <w:tcPr>
            <w:tcW w:w="3150" w:type="dxa"/>
          </w:tcPr>
          <w:p w:rsidR="0076323D" w:rsidRPr="0076323D" w:rsidRDefault="0076323D" w:rsidP="0076323D">
            <w:pPr>
              <w:pStyle w:val="NoSpacing"/>
              <w:rPr>
                <w:rFonts w:asciiTheme="majorHAnsi" w:hAnsiTheme="majorHAnsi"/>
                <w:b/>
              </w:rPr>
            </w:pPr>
            <w:r w:rsidRPr="0076323D">
              <w:rPr>
                <w:rFonts w:asciiTheme="majorHAnsi" w:hAnsiTheme="majorHAnsi"/>
                <w:b/>
              </w:rPr>
              <w:t xml:space="preserve">Recreational Outing 1 </w:t>
            </w:r>
          </w:p>
          <w:p w:rsidR="0076323D" w:rsidRPr="0076323D" w:rsidRDefault="0076323D" w:rsidP="0076323D">
            <w:pPr>
              <w:pStyle w:val="NoSpacing"/>
              <w:rPr>
                <w:rFonts w:asciiTheme="majorHAnsi" w:hAnsiTheme="majorHAnsi"/>
              </w:rPr>
            </w:pPr>
            <w:r w:rsidRPr="0076323D">
              <w:rPr>
                <w:rFonts w:asciiTheme="majorHAnsi" w:hAnsiTheme="majorHAnsi"/>
              </w:rPr>
              <w:t>Junggle Trekking “Optional”</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06.45 – 07.30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Breakfast</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07.30 – 08.00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Depart to Marina Harbour Park</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08.00 – 08.30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Photograph Session</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Marina Harbour Park</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08.30 – 09.00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Depart to Cable Car and Oriental Village</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09.00 – 10.30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Cable Car Ride</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Cable Car</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10.30 – 12.00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Horse Riding “Optional”</w:t>
            </w:r>
          </w:p>
          <w:p w:rsidR="0076323D" w:rsidRPr="0076323D" w:rsidRDefault="0076323D" w:rsidP="0076323D">
            <w:pPr>
              <w:pStyle w:val="NoSpacing"/>
              <w:rPr>
                <w:rFonts w:asciiTheme="majorHAnsi" w:hAnsiTheme="majorHAnsi"/>
              </w:rPr>
            </w:pPr>
            <w:r w:rsidRPr="0076323D">
              <w:rPr>
                <w:rFonts w:asciiTheme="majorHAnsi" w:hAnsiTheme="majorHAnsi"/>
              </w:rPr>
              <w:t xml:space="preserve">7 Wells Waterfalls </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12.00 – 12.30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Depart to Ewa Beach</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12.30 – 14.30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Picnic and Lunch </w:t>
            </w:r>
          </w:p>
          <w:p w:rsidR="0076323D" w:rsidRPr="0076323D" w:rsidRDefault="0076323D" w:rsidP="0076323D">
            <w:pPr>
              <w:pStyle w:val="NoSpacing"/>
              <w:rPr>
                <w:rFonts w:asciiTheme="majorHAnsi" w:hAnsiTheme="majorHAnsi"/>
              </w:rPr>
            </w:pPr>
            <w:r w:rsidRPr="0076323D">
              <w:rPr>
                <w:rFonts w:asciiTheme="majorHAnsi" w:hAnsiTheme="majorHAnsi"/>
              </w:rPr>
              <w:t>Salat-ul-Zuhr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Ewa Beach</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14.30 – 14.45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Depart to Carft Complex </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14.45 – 15.15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Craft and Batik Complex</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Craft Complex</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15.15 – 15.45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Depart to MARDI Agrotech </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15.45 – 16.30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Fruit Picking</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MARDI Agrotech</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16.30 – 17.00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Salat-ul-Asr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17.00 – 17.30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Depart to Kg Tok Senik</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17.30 – 19.30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19.30 – 20.00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Salat-ul-Maghrib</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20.00 – 21.00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Dinner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21.00 – 21.30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Salat-ul-Isha’</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21.30 – 23.00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Recreation and Open Program</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Lecture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23.00 – 05.45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Sleeping Time</w:t>
            </w:r>
          </w:p>
          <w:p w:rsidR="0076323D" w:rsidRPr="0076323D" w:rsidRDefault="0076323D" w:rsidP="0076323D">
            <w:pPr>
              <w:pStyle w:val="NoSpacing"/>
              <w:rPr>
                <w:rFonts w:asciiTheme="majorHAnsi" w:hAnsiTheme="majorHAnsi"/>
              </w:rPr>
            </w:pPr>
            <w:r w:rsidRPr="0076323D">
              <w:rPr>
                <w:rFonts w:asciiTheme="majorHAnsi" w:hAnsiTheme="majorHAnsi"/>
              </w:rPr>
              <w:t>Qiyamullail (Optional)</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val="restart"/>
          </w:tcPr>
          <w:p w:rsidR="0076323D" w:rsidRPr="0076323D" w:rsidRDefault="0076323D" w:rsidP="0076323D">
            <w:pPr>
              <w:pStyle w:val="NoSpacing"/>
              <w:rPr>
                <w:rFonts w:asciiTheme="majorHAnsi" w:hAnsiTheme="majorHAnsi"/>
              </w:rPr>
            </w:pPr>
            <w:r w:rsidRPr="0076323D">
              <w:rPr>
                <w:rFonts w:asciiTheme="majorHAnsi" w:hAnsiTheme="majorHAnsi"/>
              </w:rPr>
              <w:t xml:space="preserve">Day 5 </w:t>
            </w:r>
          </w:p>
          <w:p w:rsidR="0076323D" w:rsidRPr="0076323D" w:rsidRDefault="0076323D" w:rsidP="0076323D">
            <w:pPr>
              <w:pStyle w:val="NoSpacing"/>
              <w:rPr>
                <w:rFonts w:asciiTheme="majorHAnsi" w:hAnsiTheme="majorHAnsi"/>
              </w:rPr>
            </w:pPr>
            <w:r w:rsidRPr="0076323D">
              <w:rPr>
                <w:rFonts w:asciiTheme="majorHAnsi" w:hAnsiTheme="majorHAnsi"/>
              </w:rPr>
              <w:t>Tuesday 28</w:t>
            </w:r>
            <w:r w:rsidRPr="0076323D">
              <w:rPr>
                <w:rFonts w:asciiTheme="majorHAnsi" w:hAnsiTheme="majorHAnsi"/>
                <w:vertAlign w:val="superscript"/>
              </w:rPr>
              <w:t>th</w:t>
            </w:r>
            <w:r w:rsidRPr="0076323D">
              <w:rPr>
                <w:rFonts w:asciiTheme="majorHAnsi" w:hAnsiTheme="majorHAnsi"/>
              </w:rPr>
              <w:t xml:space="preserve"> July</w:t>
            </w: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05.45 – 06.15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Salat-ul-Fajr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06.15 – 06.45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Quran and Thikr “Optional”</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06.45 – 07.30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Breakfast</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07.30 – 08.30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 and Transfer to Main Lecture Hall</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08.30 – 10.30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Cultural Program 2</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10.30 – 11.00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Tea Break</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11.00 – 12.30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Team Building 2</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12.30 – 13.30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Lunch</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Restaurant </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13.30 – 14.30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Salat-ul-Zuhr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14.30 – 16.30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Workshop 2</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Lecture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16.30 – 17.30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Salat-ul-Asr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17.30 – 18.30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Sports</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18.30 – 19.30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19.30 – 20.00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Salat-ul-Maghrib</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20.00 – 21.00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Dinner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21.00 – 21.30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Salat-ul-Isha’</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21.30 – 23.00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Student Presentation </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Lecture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23.00 – 05.45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Sleeping Time</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val="restart"/>
          </w:tcPr>
          <w:p w:rsidR="0076323D" w:rsidRPr="0076323D" w:rsidRDefault="0076323D" w:rsidP="0076323D">
            <w:pPr>
              <w:pStyle w:val="NoSpacing"/>
              <w:rPr>
                <w:rFonts w:asciiTheme="majorHAnsi" w:hAnsiTheme="majorHAnsi"/>
              </w:rPr>
            </w:pPr>
            <w:r w:rsidRPr="0076323D">
              <w:rPr>
                <w:rFonts w:asciiTheme="majorHAnsi" w:hAnsiTheme="majorHAnsi"/>
              </w:rPr>
              <w:lastRenderedPageBreak/>
              <w:t xml:space="preserve">Day 6 </w:t>
            </w:r>
          </w:p>
          <w:p w:rsidR="0076323D" w:rsidRPr="0076323D" w:rsidRDefault="0076323D" w:rsidP="0076323D">
            <w:pPr>
              <w:pStyle w:val="NoSpacing"/>
              <w:rPr>
                <w:rFonts w:asciiTheme="majorHAnsi" w:hAnsiTheme="majorHAnsi"/>
              </w:rPr>
            </w:pPr>
            <w:r w:rsidRPr="0076323D">
              <w:rPr>
                <w:rFonts w:asciiTheme="majorHAnsi" w:hAnsiTheme="majorHAnsi"/>
              </w:rPr>
              <w:t>Wednesday 29</w:t>
            </w:r>
            <w:r w:rsidRPr="0076323D">
              <w:rPr>
                <w:rFonts w:asciiTheme="majorHAnsi" w:hAnsiTheme="majorHAnsi"/>
                <w:vertAlign w:val="superscript"/>
              </w:rPr>
              <w:t>th</w:t>
            </w:r>
            <w:r w:rsidRPr="0076323D">
              <w:rPr>
                <w:rFonts w:asciiTheme="majorHAnsi" w:hAnsiTheme="majorHAnsi"/>
              </w:rPr>
              <w:t xml:space="preserve"> July</w:t>
            </w: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05.45 – 06.15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Salat-ul-Fajr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06.15 – 06.45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Quran and Thikr “Optional”</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06.45 – 07.30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Breakfast</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07.30 – 08.30</w:t>
            </w:r>
          </w:p>
        </w:tc>
        <w:tc>
          <w:tcPr>
            <w:tcW w:w="3150" w:type="dxa"/>
          </w:tcPr>
          <w:p w:rsidR="0076323D" w:rsidRPr="0076323D" w:rsidRDefault="0076323D" w:rsidP="0076323D">
            <w:pPr>
              <w:pStyle w:val="NoSpacing"/>
              <w:rPr>
                <w:rFonts w:asciiTheme="majorHAnsi" w:hAnsiTheme="majorHAnsi"/>
                <w:b/>
              </w:rPr>
            </w:pPr>
            <w:r w:rsidRPr="0076323D">
              <w:rPr>
                <w:rFonts w:asciiTheme="majorHAnsi" w:hAnsiTheme="majorHAnsi"/>
                <w:b/>
              </w:rPr>
              <w:t>Recreational Outing 2</w:t>
            </w:r>
          </w:p>
          <w:p w:rsidR="0076323D" w:rsidRPr="0076323D" w:rsidRDefault="0076323D" w:rsidP="0076323D">
            <w:pPr>
              <w:pStyle w:val="NoSpacing"/>
              <w:rPr>
                <w:rFonts w:asciiTheme="majorHAnsi" w:hAnsiTheme="majorHAnsi"/>
              </w:rPr>
            </w:pPr>
            <w:r w:rsidRPr="0076323D">
              <w:rPr>
                <w:rFonts w:asciiTheme="majorHAnsi" w:hAnsiTheme="majorHAnsi"/>
              </w:rPr>
              <w:t>Depart to Chenang Beach</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08.30 – 09.30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Depart to Private Island</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09.30 – 11.00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Games and Team Building</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Private Beach</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11.00 – 11.30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Break</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Private Beach</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11.30 – 12.30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Treasure Hunt</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Private Beach</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12.30 – 13.30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Lunch</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Private Beach</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13.30 – 14.30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Salat-ul-Zuhr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Private Beach</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14.30 – 16.30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Free Leisure Time</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Private Beach</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16.30 – 17.30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Salat-ul-Asr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Private Beach</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17.30 – 18.30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Departs to Kg Tok Senik</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18.30 – 19.30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19.30 – 20.00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Salat-ul-Maghrib</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20.00 – 21.00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Dinner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21.00 – 21.30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Salat-ul-Isha’</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21.30 – 23.00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Student Presentation </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Lecture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23.00 – 05.45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Sleeping Time</w:t>
            </w:r>
          </w:p>
          <w:p w:rsidR="0076323D" w:rsidRPr="0076323D" w:rsidRDefault="0076323D" w:rsidP="0076323D">
            <w:pPr>
              <w:pStyle w:val="NoSpacing"/>
              <w:rPr>
                <w:rFonts w:asciiTheme="majorHAnsi" w:hAnsiTheme="majorHAnsi"/>
              </w:rPr>
            </w:pPr>
            <w:r w:rsidRPr="0076323D">
              <w:rPr>
                <w:rFonts w:asciiTheme="majorHAnsi" w:hAnsiTheme="majorHAnsi"/>
              </w:rPr>
              <w:t>Qiyamullail (Optional)</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val="restart"/>
          </w:tcPr>
          <w:p w:rsidR="0076323D" w:rsidRPr="0076323D" w:rsidRDefault="0076323D" w:rsidP="0076323D">
            <w:pPr>
              <w:pStyle w:val="NoSpacing"/>
              <w:rPr>
                <w:rFonts w:asciiTheme="majorHAnsi" w:hAnsiTheme="majorHAnsi"/>
              </w:rPr>
            </w:pPr>
            <w:r w:rsidRPr="0076323D">
              <w:rPr>
                <w:rFonts w:asciiTheme="majorHAnsi" w:hAnsiTheme="majorHAnsi"/>
              </w:rPr>
              <w:t xml:space="preserve">Day 7 </w:t>
            </w:r>
          </w:p>
          <w:p w:rsidR="0076323D" w:rsidRPr="0076323D" w:rsidRDefault="0076323D" w:rsidP="0076323D">
            <w:pPr>
              <w:pStyle w:val="NoSpacing"/>
              <w:rPr>
                <w:rFonts w:asciiTheme="majorHAnsi" w:hAnsiTheme="majorHAnsi"/>
              </w:rPr>
            </w:pPr>
            <w:r w:rsidRPr="0076323D">
              <w:rPr>
                <w:rFonts w:asciiTheme="majorHAnsi" w:hAnsiTheme="majorHAnsi"/>
              </w:rPr>
              <w:t>Thursday 30</w:t>
            </w:r>
            <w:r w:rsidRPr="0076323D">
              <w:rPr>
                <w:rFonts w:asciiTheme="majorHAnsi" w:hAnsiTheme="majorHAnsi"/>
                <w:vertAlign w:val="superscript"/>
              </w:rPr>
              <w:t>th</w:t>
            </w:r>
            <w:r w:rsidRPr="0076323D">
              <w:rPr>
                <w:rFonts w:asciiTheme="majorHAnsi" w:hAnsiTheme="majorHAnsi"/>
              </w:rPr>
              <w:t xml:space="preserve"> July</w:t>
            </w: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05.45 – 06.15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Salat-ul-Fajr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06.15 – 06.45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Quran and Thikr “Optional”</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06.45 – 07.30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Breakfast</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07.30 – 08.30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Depart to Langkawi Hospital</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08.30 – 12.30 </w:t>
            </w:r>
          </w:p>
        </w:tc>
        <w:tc>
          <w:tcPr>
            <w:tcW w:w="3150" w:type="dxa"/>
          </w:tcPr>
          <w:p w:rsidR="0076323D" w:rsidRPr="0076323D" w:rsidRDefault="0076323D" w:rsidP="0076323D">
            <w:pPr>
              <w:pStyle w:val="NoSpacing"/>
              <w:rPr>
                <w:rFonts w:asciiTheme="majorHAnsi" w:hAnsiTheme="majorHAnsi"/>
                <w:b/>
              </w:rPr>
            </w:pPr>
            <w:r w:rsidRPr="0076323D">
              <w:rPr>
                <w:rFonts w:asciiTheme="majorHAnsi" w:hAnsiTheme="majorHAnsi"/>
                <w:b/>
              </w:rPr>
              <w:t>Community Service</w:t>
            </w:r>
          </w:p>
          <w:p w:rsidR="0076323D" w:rsidRPr="0076323D" w:rsidRDefault="0076323D" w:rsidP="0076323D">
            <w:pPr>
              <w:pStyle w:val="NoSpacing"/>
              <w:rPr>
                <w:rFonts w:asciiTheme="majorHAnsi" w:hAnsiTheme="majorHAnsi"/>
              </w:rPr>
            </w:pPr>
            <w:r w:rsidRPr="0076323D">
              <w:rPr>
                <w:rFonts w:asciiTheme="majorHAnsi" w:hAnsiTheme="majorHAnsi"/>
              </w:rPr>
              <w:t>“Introduction to the Primary Health System in Malaysia”</w:t>
            </w:r>
          </w:p>
          <w:p w:rsidR="0076323D" w:rsidRPr="0076323D" w:rsidRDefault="0076323D" w:rsidP="0076323D">
            <w:pPr>
              <w:pStyle w:val="NoSpacing"/>
              <w:rPr>
                <w:rFonts w:asciiTheme="majorHAnsi" w:hAnsiTheme="majorHAnsi"/>
              </w:rPr>
            </w:pPr>
          </w:p>
          <w:p w:rsidR="0076323D" w:rsidRPr="0076323D" w:rsidRDefault="0076323D" w:rsidP="0076323D">
            <w:pPr>
              <w:pStyle w:val="NoSpacing"/>
              <w:rPr>
                <w:rFonts w:asciiTheme="majorHAnsi" w:hAnsiTheme="majorHAnsi"/>
              </w:rPr>
            </w:pPr>
            <w:r w:rsidRPr="0076323D">
              <w:rPr>
                <w:rFonts w:asciiTheme="majorHAnsi" w:hAnsiTheme="majorHAnsi"/>
              </w:rPr>
              <w:t>Visit to Health District Office and Langkawi Hospital</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Langkawi Hospital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12.30 – 13.30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Lunch</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Restaurant </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13.30 – 14.30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Salat-ul-Zuhr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14.30 – 16.30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“Anti-Dengue Campaign”</w:t>
            </w:r>
          </w:p>
          <w:p w:rsidR="0076323D" w:rsidRPr="0076323D" w:rsidRDefault="0076323D" w:rsidP="0076323D">
            <w:pPr>
              <w:pStyle w:val="NoSpacing"/>
              <w:rPr>
                <w:rFonts w:asciiTheme="majorHAnsi" w:hAnsiTheme="majorHAnsi"/>
              </w:rPr>
            </w:pPr>
            <w:r w:rsidRPr="0076323D">
              <w:rPr>
                <w:rFonts w:asciiTheme="majorHAnsi" w:hAnsiTheme="majorHAnsi"/>
              </w:rPr>
              <w:t>“Antenatal Home Visit”</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16.30 – 17.30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Salat-ul-Asr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17.30 – 18.30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Cultural Program 3</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18.30 – 19.30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19.30 – 20.00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Salat-ul-Maghrib</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20.00 – 21.00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Dinner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21.00 – 21.30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Salat-ul-Isha’</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21.30 – 23.00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Team Building 3 </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Lecture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23.00 – 05.45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Sleeping Time</w:t>
            </w:r>
          </w:p>
          <w:p w:rsidR="0076323D" w:rsidRPr="0076323D" w:rsidRDefault="0076323D" w:rsidP="0076323D">
            <w:pPr>
              <w:pStyle w:val="NoSpacing"/>
              <w:rPr>
                <w:rFonts w:asciiTheme="majorHAnsi" w:hAnsiTheme="majorHAnsi"/>
              </w:rPr>
            </w:pPr>
            <w:r w:rsidRPr="0076323D">
              <w:rPr>
                <w:rFonts w:asciiTheme="majorHAnsi" w:hAnsiTheme="majorHAnsi"/>
              </w:rPr>
              <w:t>Qiyamullail “Optional”</w:t>
            </w:r>
          </w:p>
        </w:tc>
        <w:tc>
          <w:tcPr>
            <w:tcW w:w="2160" w:type="dxa"/>
          </w:tcPr>
          <w:p w:rsidR="0076323D" w:rsidRDefault="0076323D" w:rsidP="0076323D">
            <w:pPr>
              <w:pStyle w:val="NoSpacing"/>
              <w:rPr>
                <w:rFonts w:asciiTheme="majorHAnsi" w:hAnsiTheme="majorHAnsi"/>
              </w:rPr>
            </w:pPr>
          </w:p>
          <w:p w:rsidR="0076323D" w:rsidRDefault="0076323D" w:rsidP="0076323D">
            <w:pPr>
              <w:pStyle w:val="NoSpacing"/>
              <w:rPr>
                <w:rFonts w:asciiTheme="majorHAnsi" w:hAnsiTheme="majorHAnsi"/>
              </w:rPr>
            </w:pPr>
          </w:p>
          <w:p w:rsidR="0076323D" w:rsidRDefault="0076323D" w:rsidP="0076323D">
            <w:pPr>
              <w:pStyle w:val="NoSpacing"/>
              <w:rPr>
                <w:rFonts w:asciiTheme="majorHAnsi" w:hAnsiTheme="majorHAnsi"/>
              </w:rPr>
            </w:pPr>
          </w:p>
          <w:p w:rsidR="0076323D" w:rsidRDefault="0076323D" w:rsidP="0076323D">
            <w:pPr>
              <w:pStyle w:val="NoSpacing"/>
              <w:rPr>
                <w:rFonts w:asciiTheme="majorHAnsi" w:hAnsiTheme="majorHAnsi"/>
              </w:rPr>
            </w:pPr>
          </w:p>
          <w:p w:rsidR="0076323D" w:rsidRDefault="0076323D" w:rsidP="0076323D">
            <w:pPr>
              <w:pStyle w:val="NoSpacing"/>
              <w:rPr>
                <w:rFonts w:asciiTheme="majorHAnsi" w:hAnsiTheme="majorHAnsi"/>
              </w:rPr>
            </w:pPr>
          </w:p>
          <w:p w:rsidR="0076323D" w:rsidRPr="0076323D" w:rsidRDefault="0076323D" w:rsidP="0076323D">
            <w:pPr>
              <w:pStyle w:val="NoSpacing"/>
              <w:rPr>
                <w:rFonts w:asciiTheme="majorHAnsi" w:hAnsiTheme="majorHAnsi"/>
              </w:rPr>
            </w:pPr>
          </w:p>
        </w:tc>
      </w:tr>
      <w:tr w:rsidR="0076323D" w:rsidRPr="0076323D" w:rsidTr="00A90D24">
        <w:tc>
          <w:tcPr>
            <w:tcW w:w="2341" w:type="dxa"/>
            <w:vMerge w:val="restart"/>
          </w:tcPr>
          <w:p w:rsidR="0076323D" w:rsidRPr="0076323D" w:rsidRDefault="0076323D" w:rsidP="0076323D">
            <w:pPr>
              <w:pStyle w:val="NoSpacing"/>
              <w:rPr>
                <w:rFonts w:asciiTheme="majorHAnsi" w:hAnsiTheme="majorHAnsi"/>
              </w:rPr>
            </w:pPr>
            <w:r w:rsidRPr="0076323D">
              <w:rPr>
                <w:rFonts w:asciiTheme="majorHAnsi" w:hAnsiTheme="majorHAnsi"/>
              </w:rPr>
              <w:lastRenderedPageBreak/>
              <w:t xml:space="preserve">Day 8 </w:t>
            </w:r>
          </w:p>
          <w:p w:rsidR="0076323D" w:rsidRPr="0076323D" w:rsidRDefault="0076323D" w:rsidP="0076323D">
            <w:pPr>
              <w:pStyle w:val="NoSpacing"/>
              <w:rPr>
                <w:rFonts w:asciiTheme="majorHAnsi" w:hAnsiTheme="majorHAnsi"/>
              </w:rPr>
            </w:pPr>
            <w:r w:rsidRPr="0076323D">
              <w:rPr>
                <w:rFonts w:asciiTheme="majorHAnsi" w:hAnsiTheme="majorHAnsi"/>
              </w:rPr>
              <w:t>Friday 31</w:t>
            </w:r>
            <w:r w:rsidRPr="0076323D">
              <w:rPr>
                <w:rFonts w:asciiTheme="majorHAnsi" w:hAnsiTheme="majorHAnsi"/>
                <w:vertAlign w:val="superscript"/>
              </w:rPr>
              <w:t>th</w:t>
            </w:r>
            <w:r w:rsidRPr="0076323D">
              <w:rPr>
                <w:rFonts w:asciiTheme="majorHAnsi" w:hAnsiTheme="majorHAnsi"/>
              </w:rPr>
              <w:t xml:space="preserve"> July</w:t>
            </w: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05.45 – 06.15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Salat-ul-Fajr</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06.15 – 06.45</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Quran and Thikr “Optional”</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Prayer Room</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06.45 – 07.30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Breakfast</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Restaurant</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07.30 – 08.30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Rest and Transfer to Main Lecture Hall</w:t>
            </w:r>
          </w:p>
        </w:tc>
        <w:tc>
          <w:tcPr>
            <w:tcW w:w="2160" w:type="dxa"/>
          </w:tcPr>
          <w:p w:rsidR="0076323D" w:rsidRPr="0076323D" w:rsidRDefault="0076323D" w:rsidP="0076323D">
            <w:pPr>
              <w:pStyle w:val="NoSpacing"/>
              <w:rPr>
                <w:rFonts w:asciiTheme="majorHAnsi" w:hAnsiTheme="majorHAnsi"/>
              </w:rPr>
            </w:pP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08.30 – 12.30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Closing Ceremony</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Main Lecture Hall</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12.30 – 13.30</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Lunch</w:t>
            </w:r>
          </w:p>
        </w:tc>
        <w:tc>
          <w:tcPr>
            <w:tcW w:w="216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Restaurant </w:t>
            </w:r>
          </w:p>
        </w:tc>
      </w:tr>
      <w:tr w:rsidR="0076323D" w:rsidRPr="0076323D" w:rsidTr="00A90D24">
        <w:tc>
          <w:tcPr>
            <w:tcW w:w="2341" w:type="dxa"/>
            <w:vMerge/>
          </w:tcPr>
          <w:p w:rsidR="0076323D" w:rsidRPr="0076323D" w:rsidRDefault="0076323D" w:rsidP="0076323D">
            <w:pPr>
              <w:pStyle w:val="NoSpacing"/>
              <w:rPr>
                <w:rFonts w:asciiTheme="majorHAnsi" w:hAnsiTheme="majorHAnsi"/>
              </w:rPr>
            </w:pPr>
          </w:p>
        </w:tc>
        <w:tc>
          <w:tcPr>
            <w:tcW w:w="1620" w:type="dxa"/>
          </w:tcPr>
          <w:p w:rsidR="0076323D" w:rsidRPr="0076323D" w:rsidRDefault="0076323D" w:rsidP="0076323D">
            <w:pPr>
              <w:pStyle w:val="NoSpacing"/>
              <w:rPr>
                <w:rFonts w:asciiTheme="majorHAnsi" w:hAnsiTheme="majorHAnsi"/>
              </w:rPr>
            </w:pPr>
            <w:r w:rsidRPr="0076323D">
              <w:rPr>
                <w:rFonts w:asciiTheme="majorHAnsi" w:hAnsiTheme="majorHAnsi"/>
              </w:rPr>
              <w:t xml:space="preserve">13.30 – 16.30 </w:t>
            </w:r>
          </w:p>
        </w:tc>
        <w:tc>
          <w:tcPr>
            <w:tcW w:w="3150" w:type="dxa"/>
          </w:tcPr>
          <w:p w:rsidR="0076323D" w:rsidRPr="0076323D" w:rsidRDefault="0076323D" w:rsidP="0076323D">
            <w:pPr>
              <w:pStyle w:val="NoSpacing"/>
              <w:rPr>
                <w:rFonts w:asciiTheme="majorHAnsi" w:hAnsiTheme="majorHAnsi"/>
              </w:rPr>
            </w:pPr>
            <w:r w:rsidRPr="0076323D">
              <w:rPr>
                <w:rFonts w:asciiTheme="majorHAnsi" w:hAnsiTheme="majorHAnsi"/>
              </w:rPr>
              <w:t>Depart to Langkawi Airport</w:t>
            </w:r>
          </w:p>
        </w:tc>
        <w:tc>
          <w:tcPr>
            <w:tcW w:w="2160" w:type="dxa"/>
          </w:tcPr>
          <w:p w:rsidR="0076323D" w:rsidRPr="0076323D" w:rsidRDefault="0076323D" w:rsidP="0076323D">
            <w:pPr>
              <w:pStyle w:val="NoSpacing"/>
              <w:rPr>
                <w:rFonts w:asciiTheme="majorHAnsi" w:hAnsiTheme="majorHAnsi"/>
              </w:rPr>
            </w:pPr>
          </w:p>
        </w:tc>
      </w:tr>
    </w:tbl>
    <w:p w:rsidR="0076323D" w:rsidRDefault="0076323D" w:rsidP="00414C89">
      <w:pPr>
        <w:spacing w:after="0" w:line="240" w:lineRule="auto"/>
        <w:jc w:val="lowKashida"/>
        <w:rPr>
          <w:rFonts w:asciiTheme="majorHAnsi" w:hAnsiTheme="majorHAnsi"/>
        </w:rPr>
      </w:pPr>
    </w:p>
    <w:p w:rsidR="00767DD3" w:rsidRDefault="00767DD3" w:rsidP="00414C89">
      <w:pPr>
        <w:spacing w:after="0" w:line="240" w:lineRule="auto"/>
        <w:jc w:val="lowKashida"/>
        <w:rPr>
          <w:rFonts w:asciiTheme="majorHAnsi" w:hAnsiTheme="majorHAnsi"/>
        </w:rPr>
      </w:pPr>
    </w:p>
    <w:p w:rsidR="00767DD3" w:rsidRDefault="00767DD3" w:rsidP="00767DD3">
      <w:pPr>
        <w:pStyle w:val="Heading1"/>
      </w:pPr>
      <w:r>
        <w:t>Project Details</w:t>
      </w:r>
    </w:p>
    <w:p w:rsidR="00767DD3" w:rsidRDefault="00767DD3" w:rsidP="00414C89">
      <w:pPr>
        <w:spacing w:after="0" w:line="240" w:lineRule="auto"/>
        <w:jc w:val="lowKashida"/>
        <w:rPr>
          <w:rFonts w:asciiTheme="majorHAnsi" w:hAnsiTheme="majorHAnsi"/>
        </w:rPr>
      </w:pPr>
    </w:p>
    <w:p w:rsidR="00767DD3" w:rsidRDefault="00767DD3" w:rsidP="00414C89">
      <w:pPr>
        <w:spacing w:after="0" w:line="240" w:lineRule="auto"/>
        <w:jc w:val="lowKashida"/>
        <w:rPr>
          <w:rFonts w:asciiTheme="majorHAnsi" w:hAnsiTheme="majorHAnsi"/>
        </w:rPr>
      </w:pPr>
      <w:r>
        <w:rPr>
          <w:rFonts w:asciiTheme="majorHAnsi" w:hAnsiTheme="majorHAnsi"/>
        </w:rPr>
        <w:t>The main areas of our concerns are:</w:t>
      </w:r>
    </w:p>
    <w:p w:rsidR="00767DD3" w:rsidRDefault="00767DD3" w:rsidP="00414C89">
      <w:pPr>
        <w:spacing w:after="0" w:line="240" w:lineRule="auto"/>
        <w:jc w:val="lowKashida"/>
        <w:rPr>
          <w:rFonts w:asciiTheme="majorHAnsi" w:hAnsiTheme="majorHAnsi"/>
        </w:rPr>
      </w:pPr>
    </w:p>
    <w:p w:rsidR="00767DD3" w:rsidRDefault="00767DD3" w:rsidP="00767DD3">
      <w:pPr>
        <w:pStyle w:val="ListParagraph"/>
        <w:numPr>
          <w:ilvl w:val="0"/>
          <w:numId w:val="10"/>
        </w:numPr>
        <w:spacing w:after="0" w:line="240" w:lineRule="auto"/>
        <w:jc w:val="lowKashida"/>
        <w:rPr>
          <w:rFonts w:asciiTheme="majorHAnsi" w:hAnsiTheme="majorHAnsi"/>
        </w:rPr>
      </w:pPr>
      <w:r>
        <w:rPr>
          <w:rFonts w:asciiTheme="majorHAnsi" w:hAnsiTheme="majorHAnsi"/>
        </w:rPr>
        <w:t>Accommodation</w:t>
      </w:r>
    </w:p>
    <w:p w:rsidR="00767DD3" w:rsidRDefault="00767DD3" w:rsidP="00767DD3">
      <w:pPr>
        <w:pStyle w:val="ListParagraph"/>
        <w:numPr>
          <w:ilvl w:val="0"/>
          <w:numId w:val="10"/>
        </w:numPr>
        <w:spacing w:after="0" w:line="240" w:lineRule="auto"/>
        <w:jc w:val="lowKashida"/>
        <w:rPr>
          <w:rFonts w:asciiTheme="majorHAnsi" w:hAnsiTheme="majorHAnsi"/>
        </w:rPr>
      </w:pPr>
      <w:r>
        <w:rPr>
          <w:rFonts w:asciiTheme="majorHAnsi" w:hAnsiTheme="majorHAnsi"/>
        </w:rPr>
        <w:t>Recreational Activities</w:t>
      </w:r>
    </w:p>
    <w:p w:rsidR="00767DD3" w:rsidRDefault="00767DD3" w:rsidP="00767DD3">
      <w:pPr>
        <w:pStyle w:val="ListParagraph"/>
        <w:numPr>
          <w:ilvl w:val="0"/>
          <w:numId w:val="10"/>
        </w:numPr>
        <w:spacing w:after="0" w:line="240" w:lineRule="auto"/>
        <w:jc w:val="lowKashida"/>
        <w:rPr>
          <w:rFonts w:asciiTheme="majorHAnsi" w:hAnsiTheme="majorHAnsi"/>
        </w:rPr>
      </w:pPr>
      <w:r>
        <w:rPr>
          <w:rFonts w:asciiTheme="majorHAnsi" w:hAnsiTheme="majorHAnsi"/>
        </w:rPr>
        <w:t>Community Service</w:t>
      </w:r>
    </w:p>
    <w:p w:rsidR="0074136F" w:rsidRDefault="0074136F" w:rsidP="00767DD3">
      <w:pPr>
        <w:spacing w:after="0" w:line="240" w:lineRule="auto"/>
        <w:jc w:val="lowKashida"/>
        <w:rPr>
          <w:rFonts w:asciiTheme="majorHAnsi" w:hAnsiTheme="majorHAnsi"/>
        </w:rPr>
      </w:pPr>
    </w:p>
    <w:p w:rsidR="00767DD3" w:rsidRDefault="00767DD3" w:rsidP="00767DD3">
      <w:pPr>
        <w:spacing w:after="0" w:line="240" w:lineRule="auto"/>
        <w:jc w:val="lowKashida"/>
        <w:rPr>
          <w:rFonts w:asciiTheme="majorHAnsi" w:hAnsiTheme="majorHAnsi"/>
        </w:rPr>
      </w:pPr>
    </w:p>
    <w:p w:rsidR="00767DD3" w:rsidRDefault="00767DD3" w:rsidP="007C5CFC">
      <w:pPr>
        <w:pStyle w:val="Heading1"/>
        <w:numPr>
          <w:ilvl w:val="0"/>
          <w:numId w:val="18"/>
        </w:numPr>
      </w:pPr>
      <w:r>
        <w:t>Accommodation</w:t>
      </w:r>
    </w:p>
    <w:p w:rsidR="00767DD3" w:rsidRPr="00767DD3" w:rsidRDefault="00767DD3" w:rsidP="00767DD3"/>
    <w:p w:rsidR="00767DD3" w:rsidRPr="007C5CFC" w:rsidRDefault="00767DD3" w:rsidP="00767DD3">
      <w:pPr>
        <w:jc w:val="both"/>
        <w:rPr>
          <w:rFonts w:asciiTheme="majorHAnsi" w:hAnsiTheme="majorHAnsi"/>
        </w:rPr>
      </w:pPr>
      <w:r w:rsidRPr="007C5CFC">
        <w:rPr>
          <w:rFonts w:asciiTheme="majorHAnsi" w:hAnsiTheme="majorHAnsi"/>
        </w:rPr>
        <w:t>Accommodation for all participants would be at Kampung Tok Senik Resort, Langkawi. The r</w:t>
      </w:r>
      <w:r w:rsidR="007C5CFC">
        <w:rPr>
          <w:rFonts w:asciiTheme="majorHAnsi" w:hAnsiTheme="majorHAnsi"/>
        </w:rPr>
        <w:t xml:space="preserve">esort is well known </w:t>
      </w:r>
      <w:r w:rsidRPr="007C5CFC">
        <w:rPr>
          <w:rFonts w:asciiTheme="majorHAnsi" w:hAnsiTheme="majorHAnsi"/>
        </w:rPr>
        <w:t>for its four star hotel facilities on top of unique tradit</w:t>
      </w:r>
      <w:r w:rsidR="007C5CFC">
        <w:rPr>
          <w:rFonts w:asciiTheme="majorHAnsi" w:hAnsiTheme="majorHAnsi"/>
        </w:rPr>
        <w:t>ional Malay village setting and environment</w:t>
      </w:r>
      <w:r w:rsidRPr="007C5CFC">
        <w:rPr>
          <w:rFonts w:asciiTheme="majorHAnsi" w:hAnsiTheme="majorHAnsi"/>
        </w:rPr>
        <w:t xml:space="preserve">. </w:t>
      </w:r>
    </w:p>
    <w:p w:rsidR="00767DD3" w:rsidRPr="007C5CFC" w:rsidRDefault="00767DD3" w:rsidP="00767DD3">
      <w:pPr>
        <w:jc w:val="both"/>
        <w:rPr>
          <w:rFonts w:asciiTheme="majorHAnsi" w:hAnsiTheme="majorHAnsi"/>
        </w:rPr>
      </w:pPr>
      <w:r w:rsidRPr="007C5CFC">
        <w:rPr>
          <w:rFonts w:asciiTheme="majorHAnsi" w:hAnsiTheme="majorHAnsi"/>
        </w:rPr>
        <w:t>Further appeals have been made to the administration for this event, according to guidelines provided by Islamic Medical Association of Kingdom of Saudi Arabia (IMAKSA). Matters appealed are as follows:</w:t>
      </w:r>
    </w:p>
    <w:p w:rsidR="00767DD3" w:rsidRPr="007C5CFC" w:rsidRDefault="00767DD3" w:rsidP="007C5CFC">
      <w:pPr>
        <w:numPr>
          <w:ilvl w:val="0"/>
          <w:numId w:val="17"/>
        </w:numPr>
        <w:spacing w:after="0"/>
        <w:jc w:val="both"/>
        <w:rPr>
          <w:rFonts w:asciiTheme="majorHAnsi" w:hAnsiTheme="majorHAnsi"/>
        </w:rPr>
      </w:pPr>
      <w:r w:rsidRPr="007C5CFC">
        <w:rPr>
          <w:rFonts w:asciiTheme="majorHAnsi" w:hAnsiTheme="majorHAnsi"/>
        </w:rPr>
        <w:t>Kampung Tok Senik would be booked exclusively for FIMA International Student Camp, which is from 24</w:t>
      </w:r>
      <w:r w:rsidRPr="007C5CFC">
        <w:rPr>
          <w:rFonts w:asciiTheme="majorHAnsi" w:hAnsiTheme="majorHAnsi"/>
          <w:vertAlign w:val="superscript"/>
        </w:rPr>
        <w:t>th</w:t>
      </w:r>
      <w:r w:rsidRPr="007C5CFC">
        <w:rPr>
          <w:rFonts w:asciiTheme="majorHAnsi" w:hAnsiTheme="majorHAnsi"/>
        </w:rPr>
        <w:t xml:space="preserve"> – 31</w:t>
      </w:r>
      <w:r w:rsidRPr="007C5CFC">
        <w:rPr>
          <w:rFonts w:asciiTheme="majorHAnsi" w:hAnsiTheme="majorHAnsi"/>
          <w:vertAlign w:val="superscript"/>
        </w:rPr>
        <w:t>st</w:t>
      </w:r>
      <w:r w:rsidRPr="007C5CFC">
        <w:rPr>
          <w:rFonts w:asciiTheme="majorHAnsi" w:hAnsiTheme="majorHAnsi"/>
        </w:rPr>
        <w:t xml:space="preserve"> </w:t>
      </w:r>
      <w:r w:rsidR="007C5CFC">
        <w:rPr>
          <w:rFonts w:asciiTheme="majorHAnsi" w:hAnsiTheme="majorHAnsi"/>
        </w:rPr>
        <w:t>July 2009</w:t>
      </w:r>
    </w:p>
    <w:p w:rsidR="00767DD3" w:rsidRPr="007C5CFC" w:rsidRDefault="00767DD3" w:rsidP="007C5CFC">
      <w:pPr>
        <w:numPr>
          <w:ilvl w:val="0"/>
          <w:numId w:val="17"/>
        </w:numPr>
        <w:spacing w:after="0"/>
        <w:jc w:val="both"/>
        <w:rPr>
          <w:rFonts w:asciiTheme="majorHAnsi" w:hAnsiTheme="majorHAnsi"/>
        </w:rPr>
      </w:pPr>
      <w:r w:rsidRPr="007C5CFC">
        <w:rPr>
          <w:rFonts w:asciiTheme="majorHAnsi" w:hAnsiTheme="majorHAnsi"/>
        </w:rPr>
        <w:t xml:space="preserve">The males and females will be absolutely segregated in all activities during the whole </w:t>
      </w:r>
      <w:r w:rsidR="00F420FF">
        <w:rPr>
          <w:rFonts w:asciiTheme="majorHAnsi" w:hAnsiTheme="majorHAnsi"/>
        </w:rPr>
        <w:t>period of program</w:t>
      </w:r>
    </w:p>
    <w:p w:rsidR="007C5CFC" w:rsidRDefault="00767DD3" w:rsidP="007C5CFC">
      <w:pPr>
        <w:numPr>
          <w:ilvl w:val="0"/>
          <w:numId w:val="17"/>
        </w:numPr>
        <w:spacing w:after="0"/>
        <w:jc w:val="both"/>
        <w:rPr>
          <w:rFonts w:asciiTheme="majorHAnsi" w:hAnsiTheme="majorHAnsi"/>
        </w:rPr>
      </w:pPr>
      <w:r w:rsidRPr="007C5CFC">
        <w:rPr>
          <w:rFonts w:asciiTheme="majorHAnsi" w:hAnsiTheme="majorHAnsi"/>
        </w:rPr>
        <w:t xml:space="preserve">Utilization of </w:t>
      </w:r>
      <w:r w:rsidR="007C5CFC">
        <w:rPr>
          <w:rFonts w:asciiTheme="majorHAnsi" w:hAnsiTheme="majorHAnsi"/>
        </w:rPr>
        <w:t>facilities and room services</w:t>
      </w:r>
    </w:p>
    <w:p w:rsidR="00767DD3" w:rsidRPr="007C5CFC" w:rsidRDefault="007C5CFC" w:rsidP="007C5CFC">
      <w:pPr>
        <w:numPr>
          <w:ilvl w:val="0"/>
          <w:numId w:val="17"/>
        </w:numPr>
        <w:spacing w:after="0"/>
        <w:jc w:val="both"/>
        <w:rPr>
          <w:rFonts w:asciiTheme="majorHAnsi" w:hAnsiTheme="majorHAnsi"/>
        </w:rPr>
      </w:pPr>
      <w:r w:rsidRPr="007C5CFC">
        <w:rPr>
          <w:rFonts w:asciiTheme="majorHAnsi" w:hAnsiTheme="majorHAnsi"/>
        </w:rPr>
        <w:t>Food and beverages</w:t>
      </w:r>
    </w:p>
    <w:p w:rsidR="00767DD3" w:rsidRPr="007C5CFC" w:rsidRDefault="007C5CFC" w:rsidP="007C5CFC">
      <w:pPr>
        <w:numPr>
          <w:ilvl w:val="0"/>
          <w:numId w:val="17"/>
        </w:numPr>
        <w:spacing w:after="0"/>
        <w:jc w:val="both"/>
        <w:rPr>
          <w:rFonts w:asciiTheme="majorHAnsi" w:hAnsiTheme="majorHAnsi"/>
        </w:rPr>
      </w:pPr>
      <w:r>
        <w:rPr>
          <w:rFonts w:asciiTheme="majorHAnsi" w:hAnsiTheme="majorHAnsi"/>
        </w:rPr>
        <w:t>Sports facilities</w:t>
      </w:r>
    </w:p>
    <w:p w:rsidR="00767DD3" w:rsidRPr="007C5CFC" w:rsidRDefault="00767DD3" w:rsidP="007C5CFC">
      <w:pPr>
        <w:numPr>
          <w:ilvl w:val="0"/>
          <w:numId w:val="17"/>
        </w:numPr>
        <w:spacing w:after="0"/>
        <w:jc w:val="both"/>
        <w:rPr>
          <w:rFonts w:asciiTheme="majorHAnsi" w:hAnsiTheme="majorHAnsi"/>
        </w:rPr>
      </w:pPr>
      <w:r w:rsidRPr="007C5CFC">
        <w:rPr>
          <w:rFonts w:asciiTheme="majorHAnsi" w:hAnsiTheme="majorHAnsi"/>
        </w:rPr>
        <w:t xml:space="preserve">Technical </w:t>
      </w:r>
      <w:r w:rsidR="007C5CFC">
        <w:rPr>
          <w:rFonts w:asciiTheme="majorHAnsi" w:hAnsiTheme="majorHAnsi"/>
        </w:rPr>
        <w:t>equipments</w:t>
      </w:r>
    </w:p>
    <w:p w:rsidR="00767DD3" w:rsidRPr="007C5CFC" w:rsidRDefault="007C5CFC" w:rsidP="007C5CFC">
      <w:pPr>
        <w:numPr>
          <w:ilvl w:val="0"/>
          <w:numId w:val="17"/>
        </w:numPr>
        <w:spacing w:after="0"/>
        <w:jc w:val="both"/>
        <w:rPr>
          <w:rFonts w:asciiTheme="majorHAnsi" w:hAnsiTheme="majorHAnsi"/>
        </w:rPr>
      </w:pPr>
      <w:r>
        <w:rPr>
          <w:rFonts w:asciiTheme="majorHAnsi" w:hAnsiTheme="majorHAnsi"/>
        </w:rPr>
        <w:t>Security and safety</w:t>
      </w:r>
    </w:p>
    <w:p w:rsidR="00767DD3" w:rsidRPr="007C5CFC" w:rsidRDefault="00767DD3" w:rsidP="007C5CFC">
      <w:pPr>
        <w:numPr>
          <w:ilvl w:val="0"/>
          <w:numId w:val="17"/>
        </w:numPr>
        <w:spacing w:after="0"/>
        <w:jc w:val="both"/>
        <w:rPr>
          <w:rFonts w:asciiTheme="majorHAnsi" w:hAnsiTheme="majorHAnsi"/>
        </w:rPr>
      </w:pPr>
      <w:r w:rsidRPr="007C5CFC">
        <w:rPr>
          <w:rFonts w:asciiTheme="majorHAnsi" w:hAnsiTheme="majorHAnsi"/>
        </w:rPr>
        <w:t xml:space="preserve">Proper place will be allocated for registration of participants as well as arrival and departure </w:t>
      </w:r>
      <w:r w:rsidR="0023030E">
        <w:rPr>
          <w:rFonts w:asciiTheme="majorHAnsi" w:hAnsiTheme="majorHAnsi"/>
        </w:rPr>
        <w:t xml:space="preserve">rest </w:t>
      </w:r>
      <w:r w:rsidR="007C5CFC">
        <w:rPr>
          <w:rFonts w:asciiTheme="majorHAnsi" w:hAnsiTheme="majorHAnsi"/>
        </w:rPr>
        <w:t>area</w:t>
      </w:r>
    </w:p>
    <w:p w:rsidR="007C5CFC" w:rsidRPr="0076323D" w:rsidRDefault="00767DD3" w:rsidP="00767DD3">
      <w:pPr>
        <w:numPr>
          <w:ilvl w:val="0"/>
          <w:numId w:val="17"/>
        </w:numPr>
        <w:spacing w:after="0"/>
        <w:jc w:val="both"/>
        <w:rPr>
          <w:rFonts w:asciiTheme="majorHAnsi" w:hAnsiTheme="majorHAnsi"/>
        </w:rPr>
      </w:pPr>
      <w:r w:rsidRPr="007C5CFC">
        <w:rPr>
          <w:rFonts w:asciiTheme="majorHAnsi" w:hAnsiTheme="majorHAnsi"/>
        </w:rPr>
        <w:t>Additional information will be provide</w:t>
      </w:r>
      <w:r w:rsidR="00F420FF">
        <w:rPr>
          <w:rFonts w:asciiTheme="majorHAnsi" w:hAnsiTheme="majorHAnsi"/>
        </w:rPr>
        <w:t>d</w:t>
      </w:r>
      <w:r w:rsidRPr="007C5CFC">
        <w:rPr>
          <w:rFonts w:asciiTheme="majorHAnsi" w:hAnsiTheme="majorHAnsi"/>
        </w:rPr>
        <w:t xml:space="preserve"> for participants regarding facilities including extra foods and drinks, laundry fac</w:t>
      </w:r>
      <w:r w:rsidR="007C5CFC">
        <w:rPr>
          <w:rFonts w:asciiTheme="majorHAnsi" w:hAnsiTheme="majorHAnsi"/>
        </w:rPr>
        <w:t>ility, international calls and others related</w:t>
      </w:r>
      <w:r w:rsidR="0076323D">
        <w:rPr>
          <w:rFonts w:asciiTheme="majorHAnsi" w:hAnsiTheme="majorHAnsi"/>
        </w:rPr>
        <w:t>.</w:t>
      </w:r>
    </w:p>
    <w:p w:rsidR="007C5CFC" w:rsidRDefault="007C5CFC" w:rsidP="007C5CFC">
      <w:pPr>
        <w:pStyle w:val="Heading1"/>
        <w:numPr>
          <w:ilvl w:val="0"/>
          <w:numId w:val="18"/>
        </w:numPr>
      </w:pPr>
      <w:r>
        <w:lastRenderedPageBreak/>
        <w:t>Recreational Activities</w:t>
      </w:r>
    </w:p>
    <w:p w:rsidR="007C5CFC" w:rsidRDefault="007C5CFC" w:rsidP="007C5CFC">
      <w:pPr>
        <w:pStyle w:val="ListParagraph"/>
        <w:jc w:val="both"/>
        <w:rPr>
          <w:rFonts w:asciiTheme="majorHAnsi" w:hAnsiTheme="majorHAnsi"/>
        </w:rPr>
      </w:pPr>
    </w:p>
    <w:p w:rsidR="007D7D09" w:rsidRDefault="007C5CFC" w:rsidP="007C5CFC">
      <w:pPr>
        <w:spacing w:line="240" w:lineRule="auto"/>
        <w:rPr>
          <w:rFonts w:asciiTheme="majorHAnsi" w:hAnsiTheme="majorHAnsi"/>
        </w:rPr>
      </w:pPr>
      <w:r w:rsidRPr="007C5CFC">
        <w:rPr>
          <w:rFonts w:ascii="Cambria" w:hAnsi="Cambria"/>
        </w:rPr>
        <w:t xml:space="preserve">Langkawi Island is an archipelago of 104 islands lying in the north western coast of Peninsular Malaysia. </w:t>
      </w:r>
      <w:r w:rsidR="007D7D09">
        <w:rPr>
          <w:rFonts w:asciiTheme="majorHAnsi" w:hAnsiTheme="majorHAnsi"/>
        </w:rPr>
        <w:t xml:space="preserve">It is </w:t>
      </w:r>
      <w:r w:rsidR="0077142B">
        <w:rPr>
          <w:rFonts w:asciiTheme="majorHAnsi" w:hAnsiTheme="majorHAnsi"/>
        </w:rPr>
        <w:t xml:space="preserve">a </w:t>
      </w:r>
      <w:r w:rsidR="007D7D09">
        <w:rPr>
          <w:rFonts w:asciiTheme="majorHAnsi" w:hAnsiTheme="majorHAnsi"/>
        </w:rPr>
        <w:t xml:space="preserve">waste if the </w:t>
      </w:r>
      <w:r w:rsidR="00D11A70">
        <w:rPr>
          <w:rFonts w:asciiTheme="majorHAnsi" w:hAnsiTheme="majorHAnsi"/>
        </w:rPr>
        <w:t>presence of many delegates from other countries is</w:t>
      </w:r>
      <w:r w:rsidR="007D7D09">
        <w:rPr>
          <w:rFonts w:asciiTheme="majorHAnsi" w:hAnsiTheme="majorHAnsi"/>
        </w:rPr>
        <w:t xml:space="preserve"> not utilized </w:t>
      </w:r>
      <w:r w:rsidR="0077142B">
        <w:rPr>
          <w:rFonts w:asciiTheme="majorHAnsi" w:hAnsiTheme="majorHAnsi"/>
        </w:rPr>
        <w:t>optimally</w:t>
      </w:r>
      <w:r w:rsidR="007D7D09">
        <w:rPr>
          <w:rFonts w:asciiTheme="majorHAnsi" w:hAnsiTheme="majorHAnsi"/>
        </w:rPr>
        <w:t xml:space="preserve"> as to explore the beauty and uniqueness of this precious piece of our country, the Legendary Island.</w:t>
      </w:r>
    </w:p>
    <w:p w:rsidR="007D7D09" w:rsidRDefault="007C5CFC" w:rsidP="007C5CFC">
      <w:pPr>
        <w:spacing w:line="240" w:lineRule="auto"/>
        <w:rPr>
          <w:rFonts w:asciiTheme="majorHAnsi" w:hAnsiTheme="majorHAnsi"/>
        </w:rPr>
      </w:pPr>
      <w:r w:rsidRPr="007C5CFC">
        <w:rPr>
          <w:rFonts w:ascii="Cambria" w:hAnsi="Cambria"/>
        </w:rPr>
        <w:t xml:space="preserve">The participants will be brought to various tourist attractions around Langkawi Island. </w:t>
      </w:r>
      <w:r w:rsidR="007D7D09">
        <w:rPr>
          <w:rFonts w:asciiTheme="majorHAnsi" w:hAnsiTheme="majorHAnsi"/>
        </w:rPr>
        <w:t>This recreational outing will be divided into two days with alternate separation between the male and female participants; the island trip and the land outing.</w:t>
      </w:r>
    </w:p>
    <w:p w:rsidR="00D11A70" w:rsidRPr="007C5CFC" w:rsidRDefault="00D11A70" w:rsidP="00D11A70">
      <w:pPr>
        <w:spacing w:line="240" w:lineRule="auto"/>
        <w:rPr>
          <w:rFonts w:ascii="Cambria" w:hAnsi="Cambria"/>
        </w:rPr>
      </w:pPr>
      <w:r>
        <w:rPr>
          <w:rFonts w:asciiTheme="majorHAnsi" w:hAnsiTheme="majorHAnsi"/>
        </w:rPr>
        <w:t>As for the island trip the participants will undergo a</w:t>
      </w:r>
      <w:r w:rsidRPr="007C5CFC">
        <w:rPr>
          <w:rFonts w:ascii="Cambria" w:hAnsi="Cambria"/>
        </w:rPr>
        <w:t xml:space="preserve"> group</w:t>
      </w:r>
      <w:r>
        <w:rPr>
          <w:rFonts w:asciiTheme="majorHAnsi" w:hAnsiTheme="majorHAnsi"/>
        </w:rPr>
        <w:t xml:space="preserve"> training/team building activities and motivational</w:t>
      </w:r>
      <w:r w:rsidRPr="007C5CFC">
        <w:rPr>
          <w:rFonts w:ascii="Cambria" w:hAnsi="Cambria"/>
        </w:rPr>
        <w:t xml:space="preserve"> </w:t>
      </w:r>
      <w:r>
        <w:rPr>
          <w:rFonts w:asciiTheme="majorHAnsi" w:hAnsiTheme="majorHAnsi"/>
        </w:rPr>
        <w:t xml:space="preserve">instillation slots </w:t>
      </w:r>
      <w:r w:rsidRPr="007C5CFC">
        <w:rPr>
          <w:rFonts w:ascii="Cambria" w:hAnsi="Cambria"/>
        </w:rPr>
        <w:t xml:space="preserve">in the morning. By afternoon, </w:t>
      </w:r>
      <w:r>
        <w:rPr>
          <w:rFonts w:asciiTheme="majorHAnsi" w:hAnsiTheme="majorHAnsi"/>
        </w:rPr>
        <w:t>participants are free to do any</w:t>
      </w:r>
      <w:r w:rsidRPr="007C5CFC">
        <w:rPr>
          <w:rFonts w:ascii="Cambria" w:hAnsi="Cambria"/>
        </w:rPr>
        <w:t xml:space="preserve"> leisure activities such as treasure h</w:t>
      </w:r>
      <w:r>
        <w:rPr>
          <w:rFonts w:asciiTheme="majorHAnsi" w:hAnsiTheme="majorHAnsi"/>
        </w:rPr>
        <w:t>unt, sports and snorkeling.</w:t>
      </w:r>
    </w:p>
    <w:p w:rsidR="007C5CFC" w:rsidRPr="007C5CFC" w:rsidRDefault="00D11A70" w:rsidP="007C5CFC">
      <w:pPr>
        <w:spacing w:line="240" w:lineRule="auto"/>
        <w:rPr>
          <w:rFonts w:ascii="Cambria" w:hAnsi="Cambria"/>
        </w:rPr>
      </w:pPr>
      <w:r>
        <w:rPr>
          <w:rFonts w:asciiTheme="majorHAnsi" w:hAnsiTheme="majorHAnsi"/>
        </w:rPr>
        <w:t xml:space="preserve">The land trip offers an interesting set of places to visit of which are all the main attractions in Langkawi, just to name a few; </w:t>
      </w:r>
      <w:r w:rsidR="007C5CFC" w:rsidRPr="007C5CFC">
        <w:rPr>
          <w:rFonts w:ascii="Cambria" w:hAnsi="Cambria"/>
        </w:rPr>
        <w:t xml:space="preserve">Cable car ride, 7 Wells Waterfalls, Oriental Village, Ewa Beach, Harbour Park Marina, Craft and Batik Complex and Mardi Fruit Agrotech. </w:t>
      </w:r>
      <w:r w:rsidR="007A5FD5">
        <w:rPr>
          <w:rFonts w:ascii="Cambria" w:hAnsi="Cambria"/>
        </w:rPr>
        <w:t xml:space="preserve">Some of the suggested </w:t>
      </w:r>
      <w:r w:rsidR="003E7887">
        <w:rPr>
          <w:rFonts w:ascii="Cambria" w:hAnsi="Cambria"/>
        </w:rPr>
        <w:t>activities are optional;</w:t>
      </w:r>
      <w:r w:rsidR="007A5FD5">
        <w:rPr>
          <w:rFonts w:ascii="Cambria" w:hAnsi="Cambria"/>
        </w:rPr>
        <w:t xml:space="preserve"> the students may have to pay a minimum</w:t>
      </w:r>
      <w:r w:rsidR="003E7887">
        <w:rPr>
          <w:rFonts w:ascii="Cambria" w:hAnsi="Cambria"/>
        </w:rPr>
        <w:t xml:space="preserve"> fee</w:t>
      </w:r>
      <w:r w:rsidR="007A5FD5">
        <w:rPr>
          <w:rFonts w:ascii="Cambria" w:hAnsi="Cambria"/>
        </w:rPr>
        <w:t xml:space="preserve"> if they wish to participate. The logistic committee will come up with a </w:t>
      </w:r>
      <w:r w:rsidR="00806063">
        <w:rPr>
          <w:rFonts w:ascii="Cambria" w:hAnsi="Cambria"/>
        </w:rPr>
        <w:t>few sets of packages</w:t>
      </w:r>
      <w:r w:rsidR="007A5FD5">
        <w:rPr>
          <w:rFonts w:ascii="Cambria" w:hAnsi="Cambria"/>
        </w:rPr>
        <w:t xml:space="preserve"> </w:t>
      </w:r>
      <w:r w:rsidR="00806063">
        <w:rPr>
          <w:rFonts w:ascii="Cambria" w:hAnsi="Cambria"/>
        </w:rPr>
        <w:t>for the students to ch</w:t>
      </w:r>
      <w:r w:rsidR="003E7887">
        <w:rPr>
          <w:rFonts w:ascii="Cambria" w:hAnsi="Cambria"/>
        </w:rPr>
        <w:t>oose from.</w:t>
      </w:r>
    </w:p>
    <w:p w:rsidR="00A6454C" w:rsidRDefault="00A6454C" w:rsidP="00A6454C">
      <w:pPr>
        <w:jc w:val="both"/>
        <w:rPr>
          <w:rFonts w:asciiTheme="majorHAnsi" w:hAnsiTheme="majorHAnsi"/>
        </w:rPr>
      </w:pPr>
      <w:r>
        <w:rPr>
          <w:rFonts w:asciiTheme="majorHAnsi" w:hAnsiTheme="majorHAnsi"/>
        </w:rPr>
        <w:t>For this part of the program, we will collaborate closely with the Tourism Malaysia for consultation, guidance and monetary sponsorship. We hope via Tourism Malaysia we would be able to ask for assistance with regard of transportation from the available government bodies such as Community Colleges, Ministry of Health, Mara Junior High School (MRSM).</w:t>
      </w:r>
    </w:p>
    <w:p w:rsidR="00A6454C" w:rsidRDefault="00A6454C" w:rsidP="00A6454C">
      <w:pPr>
        <w:jc w:val="both"/>
        <w:rPr>
          <w:rFonts w:asciiTheme="majorHAnsi" w:hAnsiTheme="majorHAnsi"/>
        </w:rPr>
      </w:pPr>
    </w:p>
    <w:p w:rsidR="00A6454C" w:rsidRDefault="00A6454C" w:rsidP="003E7887">
      <w:pPr>
        <w:pStyle w:val="Heading1"/>
        <w:numPr>
          <w:ilvl w:val="0"/>
          <w:numId w:val="18"/>
        </w:numPr>
      </w:pPr>
      <w:r>
        <w:t>Community Service</w:t>
      </w:r>
    </w:p>
    <w:p w:rsidR="003E7887" w:rsidRPr="003E7887" w:rsidRDefault="003E7887" w:rsidP="003E7887"/>
    <w:p w:rsidR="003E7887" w:rsidRDefault="003E7887" w:rsidP="00A6454C">
      <w:pPr>
        <w:jc w:val="both"/>
        <w:rPr>
          <w:rFonts w:asciiTheme="majorHAnsi" w:hAnsiTheme="majorHAnsi"/>
        </w:rPr>
      </w:pPr>
      <w:r>
        <w:rPr>
          <w:rFonts w:asciiTheme="majorHAnsi" w:hAnsiTheme="majorHAnsi"/>
        </w:rPr>
        <w:t xml:space="preserve">This piece of the program plays a crucial role as to match the theme of the camp which is </w:t>
      </w:r>
      <w:r w:rsidRPr="00F85FC0">
        <w:rPr>
          <w:rFonts w:asciiTheme="majorHAnsi" w:hAnsiTheme="majorHAnsi"/>
          <w:b/>
          <w:i/>
        </w:rPr>
        <w:t>‘Volunteerism’</w:t>
      </w:r>
      <w:r>
        <w:rPr>
          <w:rFonts w:asciiTheme="majorHAnsi" w:hAnsiTheme="majorHAnsi"/>
        </w:rPr>
        <w:t xml:space="preserve">. The community service is designed as to expose the delegates to the primary health care system in our country which is believed to be one of the successful ideal system materialized among other countries in the world. </w:t>
      </w:r>
    </w:p>
    <w:p w:rsidR="003E7887" w:rsidRDefault="003E7887" w:rsidP="00A6454C">
      <w:pPr>
        <w:jc w:val="both"/>
        <w:rPr>
          <w:rFonts w:asciiTheme="majorHAnsi" w:hAnsiTheme="majorHAnsi"/>
        </w:rPr>
      </w:pPr>
      <w:r>
        <w:rPr>
          <w:rFonts w:asciiTheme="majorHAnsi" w:hAnsiTheme="majorHAnsi"/>
        </w:rPr>
        <w:t>We have approached the Health District Office of Langkawi for a close collaboration on this project, together with Langkawi Hospital, Tourism Malaysia, local politicians and community leaders.</w:t>
      </w:r>
    </w:p>
    <w:p w:rsidR="003E7887" w:rsidRDefault="00F85FC0" w:rsidP="00A6454C">
      <w:pPr>
        <w:jc w:val="both"/>
        <w:rPr>
          <w:rFonts w:asciiTheme="majorHAnsi" w:hAnsiTheme="majorHAnsi"/>
        </w:rPr>
      </w:pPr>
      <w:r>
        <w:rPr>
          <w:rFonts w:asciiTheme="majorHAnsi" w:hAnsiTheme="majorHAnsi"/>
        </w:rPr>
        <w:t xml:space="preserve">Among the activities suggested are; introductory visit to the Health District office, </w:t>
      </w:r>
      <w:r w:rsidR="00D77762">
        <w:rPr>
          <w:rFonts w:asciiTheme="majorHAnsi" w:hAnsiTheme="majorHAnsi"/>
        </w:rPr>
        <w:t>“</w:t>
      </w:r>
      <w:r>
        <w:rPr>
          <w:rFonts w:asciiTheme="majorHAnsi" w:hAnsiTheme="majorHAnsi"/>
        </w:rPr>
        <w:t>Gotong Royong</w:t>
      </w:r>
      <w:r w:rsidR="00D77762">
        <w:rPr>
          <w:rFonts w:asciiTheme="majorHAnsi" w:hAnsiTheme="majorHAnsi"/>
        </w:rPr>
        <w:t>”</w:t>
      </w:r>
      <w:r>
        <w:rPr>
          <w:rFonts w:asciiTheme="majorHAnsi" w:hAnsiTheme="majorHAnsi"/>
        </w:rPr>
        <w:t xml:space="preserve"> exercise in line with the </w:t>
      </w:r>
      <w:r w:rsidR="00D77762">
        <w:rPr>
          <w:rFonts w:asciiTheme="majorHAnsi" w:hAnsiTheme="majorHAnsi"/>
        </w:rPr>
        <w:t xml:space="preserve">National </w:t>
      </w:r>
      <w:r>
        <w:rPr>
          <w:rFonts w:asciiTheme="majorHAnsi" w:hAnsiTheme="majorHAnsi"/>
        </w:rPr>
        <w:t>Anti-Dengue Campaign for the male participants, home visits particularly on antenatal care for the female participants, and visits to welfare institutes such as rehabilitation centre and orphanages.</w:t>
      </w:r>
    </w:p>
    <w:p w:rsidR="00A6454C" w:rsidRPr="00A6454C" w:rsidRDefault="00A6454C" w:rsidP="00A6454C">
      <w:pPr>
        <w:jc w:val="both"/>
        <w:rPr>
          <w:rFonts w:asciiTheme="majorHAnsi" w:hAnsiTheme="majorHAnsi"/>
        </w:rPr>
      </w:pPr>
    </w:p>
    <w:p w:rsidR="007C5CFC" w:rsidRPr="007C5CFC" w:rsidRDefault="007C5CFC" w:rsidP="00767DD3">
      <w:pPr>
        <w:jc w:val="both"/>
        <w:rPr>
          <w:rFonts w:asciiTheme="majorHAnsi" w:hAnsiTheme="majorHAnsi"/>
        </w:rPr>
      </w:pPr>
    </w:p>
    <w:p w:rsidR="00AD0A92" w:rsidRDefault="00AD0A92" w:rsidP="00AD0A92">
      <w:pPr>
        <w:pStyle w:val="Heading1"/>
      </w:pPr>
      <w:r>
        <w:lastRenderedPageBreak/>
        <w:t>Proposed Budget</w:t>
      </w:r>
    </w:p>
    <w:p w:rsidR="00A90D24" w:rsidRPr="00A90D24" w:rsidRDefault="00A90D24" w:rsidP="00A90D24"/>
    <w:p w:rsidR="00A90D24" w:rsidRDefault="00A90D24" w:rsidP="00A90D24">
      <w:pPr>
        <w:pStyle w:val="NoSpacing"/>
        <w:numPr>
          <w:ilvl w:val="0"/>
          <w:numId w:val="26"/>
        </w:numPr>
        <w:rPr>
          <w:rFonts w:asciiTheme="majorHAnsi" w:hAnsiTheme="majorHAnsi"/>
        </w:rPr>
      </w:pPr>
      <w:r w:rsidRPr="00A90D24">
        <w:rPr>
          <w:rFonts w:asciiTheme="majorHAnsi" w:hAnsiTheme="majorHAnsi"/>
        </w:rPr>
        <w:t>ACCOMMODATION</w:t>
      </w:r>
    </w:p>
    <w:p w:rsidR="00A90D24" w:rsidRPr="00A90D24" w:rsidRDefault="00A90D24" w:rsidP="00A90D24">
      <w:pPr>
        <w:pStyle w:val="NoSpacing"/>
        <w:ind w:left="720"/>
        <w:rPr>
          <w:rFonts w:asciiTheme="majorHAnsi" w:hAnsiTheme="majorHAnsi"/>
        </w:rPr>
      </w:pPr>
    </w:p>
    <w:tbl>
      <w:tblPr>
        <w:tblStyle w:val="LightShading-Accent4"/>
        <w:tblW w:w="8396" w:type="dxa"/>
        <w:tblLook w:val="04A0"/>
      </w:tblPr>
      <w:tblGrid>
        <w:gridCol w:w="2099"/>
        <w:gridCol w:w="10"/>
        <w:gridCol w:w="2088"/>
        <w:gridCol w:w="8"/>
        <w:gridCol w:w="2093"/>
        <w:gridCol w:w="2098"/>
      </w:tblGrid>
      <w:tr w:rsidR="00A90D24" w:rsidRPr="00A90D24" w:rsidTr="00A90D24">
        <w:trPr>
          <w:cnfStyle w:val="100000000000"/>
          <w:trHeight w:val="297"/>
        </w:trPr>
        <w:tc>
          <w:tcPr>
            <w:cnfStyle w:val="001000000000"/>
            <w:tcW w:w="2099" w:type="dxa"/>
          </w:tcPr>
          <w:p w:rsidR="00A90D24" w:rsidRPr="00A90D24" w:rsidRDefault="00A90D24" w:rsidP="00A90D24">
            <w:pPr>
              <w:pStyle w:val="NoSpacing"/>
              <w:rPr>
                <w:rFonts w:asciiTheme="majorHAnsi" w:hAnsiTheme="majorHAnsi"/>
                <w:color w:val="auto"/>
              </w:rPr>
            </w:pPr>
          </w:p>
        </w:tc>
        <w:tc>
          <w:tcPr>
            <w:tcW w:w="2098"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QUANTITY</w:t>
            </w:r>
          </w:p>
        </w:tc>
        <w:tc>
          <w:tcPr>
            <w:tcW w:w="2101"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UNIT PRICE (RM)</w:t>
            </w:r>
          </w:p>
        </w:tc>
        <w:tc>
          <w:tcPr>
            <w:tcW w:w="2098" w:type="dxa"/>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COST (RM)</w:t>
            </w:r>
          </w:p>
        </w:tc>
      </w:tr>
      <w:tr w:rsidR="00A90D24" w:rsidRPr="00A90D24" w:rsidTr="00A90D24">
        <w:trPr>
          <w:cnfStyle w:val="000000100000"/>
          <w:trHeight w:val="297"/>
        </w:trPr>
        <w:tc>
          <w:tcPr>
            <w:cnfStyle w:val="001000000000"/>
            <w:tcW w:w="2109" w:type="dxa"/>
            <w:gridSpan w:val="2"/>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Accommodation and food</w:t>
            </w:r>
          </w:p>
        </w:tc>
        <w:tc>
          <w:tcPr>
            <w:tcW w:w="2096" w:type="dxa"/>
            <w:gridSpan w:val="2"/>
            <w:tcBorders>
              <w:top w:val="nil"/>
              <w:bottom w:val="nil"/>
            </w:tcBorders>
          </w:tcPr>
          <w:p w:rsidR="00A90D24" w:rsidRPr="00A90D24" w:rsidRDefault="00A90D24" w:rsidP="00A90D24">
            <w:pPr>
              <w:pStyle w:val="NoSpacing"/>
              <w:cnfStyle w:val="000000100000"/>
              <w:rPr>
                <w:rFonts w:asciiTheme="majorHAnsi" w:hAnsiTheme="majorHAnsi"/>
                <w:color w:val="auto"/>
              </w:rPr>
            </w:pP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bCs/>
                <w:color w:val="auto"/>
              </w:rPr>
            </w:pPr>
          </w:p>
        </w:tc>
        <w:tc>
          <w:tcPr>
            <w:tcW w:w="2098"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100 000.00</w:t>
            </w:r>
          </w:p>
        </w:tc>
      </w:tr>
      <w:tr w:rsidR="00A90D24" w:rsidRPr="00A90D24" w:rsidTr="00A90D24">
        <w:trPr>
          <w:trHeight w:val="297"/>
        </w:trPr>
        <w:tc>
          <w:tcPr>
            <w:cnfStyle w:val="001000000000"/>
            <w:tcW w:w="2109" w:type="dxa"/>
            <w:gridSpan w:val="2"/>
            <w:tcBorders>
              <w:top w:val="nil"/>
              <w:left w:val="nil"/>
              <w:bottom w:val="nil"/>
              <w:right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Additional facilities:</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Sports facilities</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Technical equipments</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Safety and security</w:t>
            </w:r>
          </w:p>
        </w:tc>
        <w:tc>
          <w:tcPr>
            <w:tcW w:w="2096" w:type="dxa"/>
            <w:gridSpan w:val="2"/>
            <w:tcBorders>
              <w:top w:val="nil"/>
              <w:left w:val="nil"/>
              <w:bottom w:val="nil"/>
              <w:right w:val="nil"/>
            </w:tcBorders>
          </w:tcPr>
          <w:p w:rsidR="00A90D24" w:rsidRPr="00A90D24" w:rsidRDefault="00A90D24" w:rsidP="00A90D24">
            <w:pPr>
              <w:pStyle w:val="NoSpacing"/>
              <w:cnfStyle w:val="000000000000"/>
              <w:rPr>
                <w:rFonts w:asciiTheme="majorHAnsi" w:hAnsiTheme="majorHAnsi"/>
                <w:color w:val="auto"/>
              </w:rPr>
            </w:pPr>
          </w:p>
        </w:tc>
        <w:tc>
          <w:tcPr>
            <w:tcW w:w="2093" w:type="dxa"/>
            <w:tcBorders>
              <w:top w:val="nil"/>
              <w:left w:val="nil"/>
              <w:bottom w:val="nil"/>
              <w:right w:val="nil"/>
            </w:tcBorders>
          </w:tcPr>
          <w:p w:rsidR="00A90D24" w:rsidRPr="00A90D24" w:rsidRDefault="00A90D24" w:rsidP="00A90D24">
            <w:pPr>
              <w:pStyle w:val="NoSpacing"/>
              <w:cnfStyle w:val="000000000000"/>
              <w:rPr>
                <w:rFonts w:asciiTheme="majorHAnsi" w:hAnsiTheme="majorHAnsi"/>
                <w:color w:val="auto"/>
              </w:rPr>
            </w:pPr>
          </w:p>
        </w:tc>
        <w:tc>
          <w:tcPr>
            <w:tcW w:w="2098" w:type="dxa"/>
            <w:tcBorders>
              <w:top w:val="nil"/>
              <w:left w:val="nil"/>
              <w:bottom w:val="nil"/>
              <w:right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30 000.00</w:t>
            </w:r>
          </w:p>
        </w:tc>
      </w:tr>
      <w:tr w:rsidR="00A90D24" w:rsidRPr="00A90D24" w:rsidTr="00A90D24">
        <w:trPr>
          <w:cnfStyle w:val="000000100000"/>
          <w:trHeight w:val="297"/>
        </w:trPr>
        <w:tc>
          <w:tcPr>
            <w:cnfStyle w:val="001000000000"/>
            <w:tcW w:w="6298" w:type="dxa"/>
            <w:gridSpan w:val="5"/>
            <w:tcBorders>
              <w:top w:val="nil"/>
              <w:bottom w:val="nil"/>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TOTAL</w:t>
            </w:r>
          </w:p>
        </w:tc>
        <w:tc>
          <w:tcPr>
            <w:tcW w:w="2098" w:type="dxa"/>
            <w:tcBorders>
              <w:top w:val="nil"/>
              <w:bottom w:val="nil"/>
            </w:tcBorders>
          </w:tcPr>
          <w:p w:rsidR="00A90D24" w:rsidRPr="00A90D24" w:rsidRDefault="00A90D24" w:rsidP="00A90D24">
            <w:pPr>
              <w:pStyle w:val="NoSpacing"/>
              <w:cnfStyle w:val="000000100000"/>
              <w:rPr>
                <w:rFonts w:asciiTheme="majorHAnsi" w:hAnsiTheme="majorHAnsi"/>
                <w:b/>
                <w:color w:val="auto"/>
              </w:rPr>
            </w:pPr>
            <w:r w:rsidRPr="00A90D24">
              <w:rPr>
                <w:rFonts w:asciiTheme="majorHAnsi" w:hAnsiTheme="majorHAnsi"/>
                <w:b/>
                <w:color w:val="auto"/>
              </w:rPr>
              <w:t>130 000.00</w:t>
            </w:r>
          </w:p>
        </w:tc>
      </w:tr>
    </w:tbl>
    <w:p w:rsidR="00A90D24" w:rsidRPr="00A90D24" w:rsidRDefault="00A90D24" w:rsidP="00A90D24">
      <w:pPr>
        <w:pStyle w:val="NoSpacing"/>
        <w:rPr>
          <w:rFonts w:asciiTheme="majorHAnsi" w:hAnsiTheme="majorHAnsi"/>
        </w:rPr>
      </w:pPr>
    </w:p>
    <w:p w:rsidR="00A90D24" w:rsidRPr="00A90D24" w:rsidRDefault="00A90D24" w:rsidP="00A90D24">
      <w:pPr>
        <w:pStyle w:val="NoSpacing"/>
        <w:rPr>
          <w:rFonts w:asciiTheme="majorHAnsi" w:hAnsiTheme="majorHAnsi"/>
        </w:rPr>
      </w:pPr>
    </w:p>
    <w:p w:rsidR="00A90D24" w:rsidRDefault="00A90D24" w:rsidP="00A90D24">
      <w:pPr>
        <w:pStyle w:val="NoSpacing"/>
        <w:numPr>
          <w:ilvl w:val="0"/>
          <w:numId w:val="26"/>
        </w:numPr>
        <w:rPr>
          <w:rFonts w:asciiTheme="majorHAnsi" w:hAnsiTheme="majorHAnsi"/>
        </w:rPr>
      </w:pPr>
      <w:r w:rsidRPr="00A90D24">
        <w:rPr>
          <w:rFonts w:asciiTheme="majorHAnsi" w:hAnsiTheme="majorHAnsi"/>
        </w:rPr>
        <w:t>RECREATIONAL ACTIVITIES</w:t>
      </w:r>
    </w:p>
    <w:p w:rsidR="00A90D24" w:rsidRPr="00A90D24" w:rsidRDefault="00A90D24" w:rsidP="00A90D24">
      <w:pPr>
        <w:pStyle w:val="NoSpacing"/>
        <w:ind w:left="720"/>
        <w:rPr>
          <w:rFonts w:asciiTheme="majorHAnsi" w:hAnsiTheme="majorHAnsi"/>
        </w:rPr>
      </w:pPr>
    </w:p>
    <w:tbl>
      <w:tblPr>
        <w:tblStyle w:val="LightShading-Accent4"/>
        <w:tblW w:w="8396" w:type="dxa"/>
        <w:tblLook w:val="04A0"/>
      </w:tblPr>
      <w:tblGrid>
        <w:gridCol w:w="2099"/>
        <w:gridCol w:w="10"/>
        <w:gridCol w:w="2088"/>
        <w:gridCol w:w="8"/>
        <w:gridCol w:w="2093"/>
        <w:gridCol w:w="2098"/>
      </w:tblGrid>
      <w:tr w:rsidR="00A90D24" w:rsidRPr="00A90D24" w:rsidTr="00A90D24">
        <w:trPr>
          <w:cnfStyle w:val="100000000000"/>
          <w:trHeight w:val="297"/>
        </w:trPr>
        <w:tc>
          <w:tcPr>
            <w:cnfStyle w:val="001000000000"/>
            <w:tcW w:w="2099" w:type="dxa"/>
          </w:tcPr>
          <w:p w:rsidR="00A90D24" w:rsidRPr="00A90D24" w:rsidRDefault="00A90D24" w:rsidP="00A90D24">
            <w:pPr>
              <w:pStyle w:val="NoSpacing"/>
              <w:rPr>
                <w:rFonts w:asciiTheme="majorHAnsi" w:hAnsiTheme="majorHAnsi"/>
                <w:color w:val="auto"/>
              </w:rPr>
            </w:pPr>
          </w:p>
        </w:tc>
        <w:tc>
          <w:tcPr>
            <w:tcW w:w="2098"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QUANTITY</w:t>
            </w:r>
          </w:p>
        </w:tc>
        <w:tc>
          <w:tcPr>
            <w:tcW w:w="2101"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UNIT PRICE (RM)</w:t>
            </w:r>
          </w:p>
        </w:tc>
        <w:tc>
          <w:tcPr>
            <w:tcW w:w="2098" w:type="dxa"/>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COST (RM)</w:t>
            </w:r>
          </w:p>
        </w:tc>
      </w:tr>
      <w:tr w:rsidR="00A90D24" w:rsidRPr="00A90D24" w:rsidTr="00A90D24">
        <w:trPr>
          <w:cnfStyle w:val="000000100000"/>
          <w:trHeight w:val="297"/>
        </w:trPr>
        <w:tc>
          <w:tcPr>
            <w:cnfStyle w:val="001000000000"/>
            <w:tcW w:w="2109" w:type="dxa"/>
            <w:gridSpan w:val="2"/>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 xml:space="preserve">Cable Car Ride </w:t>
            </w:r>
          </w:p>
        </w:tc>
        <w:tc>
          <w:tcPr>
            <w:tcW w:w="2096" w:type="dxa"/>
            <w:gridSpan w:val="2"/>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150</w:t>
            </w: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30.00</w:t>
            </w:r>
          </w:p>
        </w:tc>
        <w:tc>
          <w:tcPr>
            <w:tcW w:w="2098"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4 500.00</w:t>
            </w:r>
          </w:p>
        </w:tc>
      </w:tr>
      <w:tr w:rsidR="00A90D24" w:rsidRPr="00A90D24" w:rsidTr="00A90D24">
        <w:trPr>
          <w:trHeight w:val="297"/>
        </w:trPr>
        <w:tc>
          <w:tcPr>
            <w:cnfStyle w:val="001000000000"/>
            <w:tcW w:w="2109" w:type="dxa"/>
            <w:gridSpan w:val="2"/>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Jungle trekking</w:t>
            </w:r>
          </w:p>
        </w:tc>
        <w:tc>
          <w:tcPr>
            <w:tcW w:w="2096" w:type="dxa"/>
            <w:gridSpan w:val="2"/>
            <w:tcBorders>
              <w:top w:val="nil"/>
              <w:bottom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10</w:t>
            </w:r>
          </w:p>
        </w:tc>
        <w:tc>
          <w:tcPr>
            <w:tcW w:w="2093" w:type="dxa"/>
            <w:tcBorders>
              <w:top w:val="nil"/>
              <w:bottom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50.00</w:t>
            </w:r>
          </w:p>
        </w:tc>
        <w:tc>
          <w:tcPr>
            <w:tcW w:w="2098" w:type="dxa"/>
            <w:tcBorders>
              <w:top w:val="nil"/>
              <w:bottom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500.00</w:t>
            </w:r>
          </w:p>
        </w:tc>
      </w:tr>
      <w:tr w:rsidR="00A90D24" w:rsidRPr="00A90D24" w:rsidTr="00A90D24">
        <w:trPr>
          <w:cnfStyle w:val="000000100000"/>
          <w:trHeight w:val="297"/>
        </w:trPr>
        <w:tc>
          <w:tcPr>
            <w:cnfStyle w:val="001000000000"/>
            <w:tcW w:w="2109" w:type="dxa"/>
            <w:gridSpan w:val="2"/>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Private Island</w:t>
            </w:r>
          </w:p>
        </w:tc>
        <w:tc>
          <w:tcPr>
            <w:tcW w:w="2096" w:type="dxa"/>
            <w:gridSpan w:val="2"/>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150</w:t>
            </w: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50.00</w:t>
            </w:r>
          </w:p>
        </w:tc>
        <w:tc>
          <w:tcPr>
            <w:tcW w:w="2098"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7 500.00</w:t>
            </w:r>
          </w:p>
        </w:tc>
      </w:tr>
      <w:tr w:rsidR="00A90D24" w:rsidRPr="00A90D24" w:rsidTr="00A90D24">
        <w:trPr>
          <w:trHeight w:val="274"/>
        </w:trPr>
        <w:tc>
          <w:tcPr>
            <w:cnfStyle w:val="001000000000"/>
            <w:tcW w:w="2109" w:type="dxa"/>
            <w:gridSpan w:val="2"/>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Transportation (male)</w:t>
            </w:r>
          </w:p>
        </w:tc>
        <w:tc>
          <w:tcPr>
            <w:tcW w:w="2096" w:type="dxa"/>
            <w:gridSpan w:val="2"/>
            <w:tcBorders>
              <w:top w:val="nil"/>
              <w:bottom w:val="nil"/>
            </w:tcBorders>
          </w:tcPr>
          <w:p w:rsidR="00A90D24" w:rsidRPr="00A90D24" w:rsidRDefault="00A90D24" w:rsidP="00A90D24">
            <w:pPr>
              <w:pStyle w:val="NoSpacing"/>
              <w:cnfStyle w:val="000000000000"/>
              <w:rPr>
                <w:rFonts w:asciiTheme="majorHAnsi" w:hAnsiTheme="majorHAnsi"/>
                <w:color w:val="auto"/>
              </w:rPr>
            </w:pPr>
            <w:r>
              <w:rPr>
                <w:rFonts w:asciiTheme="majorHAnsi" w:hAnsiTheme="majorHAnsi"/>
                <w:color w:val="auto"/>
              </w:rPr>
              <w:t>3 x 2 days</w:t>
            </w:r>
          </w:p>
        </w:tc>
        <w:tc>
          <w:tcPr>
            <w:tcW w:w="2093" w:type="dxa"/>
            <w:tcBorders>
              <w:top w:val="nil"/>
              <w:bottom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800.00</w:t>
            </w:r>
          </w:p>
        </w:tc>
        <w:tc>
          <w:tcPr>
            <w:tcW w:w="2098" w:type="dxa"/>
            <w:tcBorders>
              <w:top w:val="nil"/>
              <w:bottom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4 800.00</w:t>
            </w:r>
          </w:p>
        </w:tc>
      </w:tr>
      <w:tr w:rsidR="00A90D24" w:rsidRPr="00A90D24" w:rsidTr="00A90D24">
        <w:trPr>
          <w:cnfStyle w:val="000000100000"/>
          <w:trHeight w:val="297"/>
        </w:trPr>
        <w:tc>
          <w:tcPr>
            <w:cnfStyle w:val="001000000000"/>
            <w:tcW w:w="2109" w:type="dxa"/>
            <w:gridSpan w:val="2"/>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Transportation (female)</w:t>
            </w:r>
          </w:p>
        </w:tc>
        <w:tc>
          <w:tcPr>
            <w:tcW w:w="2096" w:type="dxa"/>
            <w:gridSpan w:val="2"/>
            <w:tcBorders>
              <w:top w:val="nil"/>
              <w:bottom w:val="nil"/>
            </w:tcBorders>
          </w:tcPr>
          <w:p w:rsidR="00A90D24" w:rsidRPr="00A90D24" w:rsidRDefault="00A90D24" w:rsidP="00A90D24">
            <w:pPr>
              <w:pStyle w:val="NoSpacing"/>
              <w:cnfStyle w:val="000000100000"/>
              <w:rPr>
                <w:rFonts w:asciiTheme="majorHAnsi" w:hAnsiTheme="majorHAnsi"/>
                <w:color w:val="auto"/>
              </w:rPr>
            </w:pPr>
            <w:r>
              <w:rPr>
                <w:rFonts w:asciiTheme="majorHAnsi" w:hAnsiTheme="majorHAnsi"/>
                <w:color w:val="auto"/>
              </w:rPr>
              <w:t>2 x 2 days</w:t>
            </w: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800.00</w:t>
            </w:r>
          </w:p>
        </w:tc>
        <w:tc>
          <w:tcPr>
            <w:tcW w:w="2098"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3 200.00</w:t>
            </w:r>
          </w:p>
        </w:tc>
      </w:tr>
      <w:tr w:rsidR="00A90D24" w:rsidRPr="00A90D24" w:rsidTr="00A90D24">
        <w:trPr>
          <w:trHeight w:val="297"/>
        </w:trPr>
        <w:tc>
          <w:tcPr>
            <w:cnfStyle w:val="001000000000"/>
            <w:tcW w:w="6298" w:type="dxa"/>
            <w:gridSpan w:val="5"/>
            <w:tcBorders>
              <w:top w:val="nil"/>
              <w:bottom w:val="single" w:sz="8" w:space="0" w:color="8064A2" w:themeColor="accent4"/>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TOTAL</w:t>
            </w:r>
          </w:p>
        </w:tc>
        <w:tc>
          <w:tcPr>
            <w:tcW w:w="2098" w:type="dxa"/>
            <w:tcBorders>
              <w:top w:val="nil"/>
              <w:bottom w:val="single" w:sz="8" w:space="0" w:color="8064A2" w:themeColor="accent4"/>
            </w:tcBorders>
          </w:tcPr>
          <w:p w:rsidR="00A90D24" w:rsidRPr="00A90D24" w:rsidRDefault="00A90D24" w:rsidP="00A90D24">
            <w:pPr>
              <w:pStyle w:val="NoSpacing"/>
              <w:cnfStyle w:val="000000000000"/>
              <w:rPr>
                <w:rFonts w:asciiTheme="majorHAnsi" w:hAnsiTheme="majorHAnsi"/>
                <w:b/>
                <w:color w:val="auto"/>
              </w:rPr>
            </w:pPr>
            <w:r w:rsidRPr="00A90D24">
              <w:rPr>
                <w:rFonts w:asciiTheme="majorHAnsi" w:hAnsiTheme="majorHAnsi"/>
                <w:b/>
                <w:color w:val="auto"/>
              </w:rPr>
              <w:t>20 500.00</w:t>
            </w:r>
          </w:p>
        </w:tc>
      </w:tr>
    </w:tbl>
    <w:p w:rsidR="00A90D24" w:rsidRPr="00A90D24" w:rsidRDefault="00A90D24" w:rsidP="00A90D24">
      <w:pPr>
        <w:pStyle w:val="NoSpacing"/>
        <w:rPr>
          <w:rFonts w:asciiTheme="majorHAnsi" w:hAnsiTheme="majorHAnsi"/>
        </w:rPr>
      </w:pPr>
    </w:p>
    <w:p w:rsidR="00A90D24" w:rsidRPr="00A90D24" w:rsidRDefault="00A90D24" w:rsidP="00A90D24">
      <w:pPr>
        <w:pStyle w:val="NoSpacing"/>
        <w:rPr>
          <w:rFonts w:asciiTheme="majorHAnsi" w:hAnsiTheme="majorHAnsi"/>
        </w:rPr>
      </w:pPr>
      <w:r w:rsidRPr="00A90D24">
        <w:rPr>
          <w:rFonts w:asciiTheme="majorHAnsi" w:hAnsiTheme="majorHAnsi"/>
        </w:rPr>
        <w:br w:type="page"/>
      </w:r>
    </w:p>
    <w:p w:rsidR="00A90D24" w:rsidRDefault="00A90D24" w:rsidP="00A90D24">
      <w:pPr>
        <w:pStyle w:val="NoSpacing"/>
        <w:numPr>
          <w:ilvl w:val="0"/>
          <w:numId w:val="26"/>
        </w:numPr>
        <w:rPr>
          <w:rFonts w:asciiTheme="majorHAnsi" w:hAnsiTheme="majorHAnsi"/>
        </w:rPr>
      </w:pPr>
      <w:r w:rsidRPr="00A90D24">
        <w:rPr>
          <w:rFonts w:asciiTheme="majorHAnsi" w:hAnsiTheme="majorHAnsi"/>
        </w:rPr>
        <w:lastRenderedPageBreak/>
        <w:t>COMMUNITY SERVICES (MALE)</w:t>
      </w:r>
    </w:p>
    <w:p w:rsidR="00A90D24" w:rsidRPr="00A90D24" w:rsidRDefault="00A90D24" w:rsidP="00A90D24">
      <w:pPr>
        <w:pStyle w:val="NoSpacing"/>
        <w:ind w:left="720"/>
        <w:rPr>
          <w:rFonts w:asciiTheme="majorHAnsi" w:hAnsiTheme="majorHAnsi"/>
        </w:rPr>
      </w:pPr>
    </w:p>
    <w:tbl>
      <w:tblPr>
        <w:tblStyle w:val="LightShading-Accent4"/>
        <w:tblW w:w="8396" w:type="dxa"/>
        <w:tblLook w:val="04A0"/>
      </w:tblPr>
      <w:tblGrid>
        <w:gridCol w:w="2098"/>
        <w:gridCol w:w="10"/>
        <w:gridCol w:w="2089"/>
        <w:gridCol w:w="7"/>
        <w:gridCol w:w="2094"/>
        <w:gridCol w:w="2098"/>
      </w:tblGrid>
      <w:tr w:rsidR="00A90D24" w:rsidRPr="00A90D24" w:rsidTr="00A90D24">
        <w:trPr>
          <w:cnfStyle w:val="100000000000"/>
          <w:trHeight w:val="297"/>
        </w:trPr>
        <w:tc>
          <w:tcPr>
            <w:cnfStyle w:val="001000000000"/>
            <w:tcW w:w="2099" w:type="dxa"/>
          </w:tcPr>
          <w:p w:rsidR="00A90D24" w:rsidRPr="00A90D24" w:rsidRDefault="00A90D24" w:rsidP="00A90D24">
            <w:pPr>
              <w:pStyle w:val="NoSpacing"/>
              <w:rPr>
                <w:rFonts w:asciiTheme="majorHAnsi" w:hAnsiTheme="majorHAnsi"/>
                <w:color w:val="auto"/>
              </w:rPr>
            </w:pPr>
          </w:p>
        </w:tc>
        <w:tc>
          <w:tcPr>
            <w:tcW w:w="2098"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QUANTITY</w:t>
            </w:r>
          </w:p>
        </w:tc>
        <w:tc>
          <w:tcPr>
            <w:tcW w:w="2101"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UNIT PRICE (RM)</w:t>
            </w:r>
          </w:p>
        </w:tc>
        <w:tc>
          <w:tcPr>
            <w:tcW w:w="2098" w:type="dxa"/>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COST (RM)</w:t>
            </w:r>
          </w:p>
        </w:tc>
      </w:tr>
      <w:tr w:rsidR="00A90D24" w:rsidRPr="00A90D24" w:rsidTr="00A90D24">
        <w:trPr>
          <w:cnfStyle w:val="000000100000"/>
          <w:trHeight w:val="297"/>
        </w:trPr>
        <w:tc>
          <w:tcPr>
            <w:cnfStyle w:val="001000000000"/>
            <w:tcW w:w="2109" w:type="dxa"/>
            <w:gridSpan w:val="2"/>
            <w:tcBorders>
              <w:top w:val="nil"/>
              <w:bottom w:val="nil"/>
            </w:tcBorders>
          </w:tcPr>
          <w:p w:rsidR="00A90D24" w:rsidRPr="00A90D24" w:rsidRDefault="0084293C" w:rsidP="00A90D24">
            <w:pPr>
              <w:pStyle w:val="NoSpacing"/>
              <w:rPr>
                <w:rFonts w:asciiTheme="majorHAnsi" w:hAnsiTheme="majorHAnsi"/>
                <w:b w:val="0"/>
                <w:color w:val="auto"/>
              </w:rPr>
            </w:pPr>
            <w:r>
              <w:rPr>
                <w:rFonts w:asciiTheme="majorHAnsi" w:hAnsiTheme="majorHAnsi"/>
                <w:b w:val="0"/>
                <w:color w:val="auto"/>
              </w:rPr>
              <w:t>Souvenir -</w:t>
            </w:r>
            <w:r w:rsidR="00A90D24" w:rsidRPr="00A90D24">
              <w:rPr>
                <w:rFonts w:asciiTheme="majorHAnsi" w:hAnsiTheme="majorHAnsi"/>
                <w:b w:val="0"/>
                <w:color w:val="auto"/>
              </w:rPr>
              <w:t xml:space="preserve"> Primary Health Clinic</w:t>
            </w:r>
          </w:p>
        </w:tc>
        <w:tc>
          <w:tcPr>
            <w:tcW w:w="2096" w:type="dxa"/>
            <w:gridSpan w:val="2"/>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w:t>
            </w: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50.00</w:t>
            </w:r>
          </w:p>
        </w:tc>
        <w:tc>
          <w:tcPr>
            <w:tcW w:w="2098"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50.00</w:t>
            </w:r>
          </w:p>
        </w:tc>
      </w:tr>
      <w:tr w:rsidR="00A90D24" w:rsidRPr="00A90D24" w:rsidTr="00A90D24">
        <w:trPr>
          <w:trHeight w:val="297"/>
        </w:trPr>
        <w:tc>
          <w:tcPr>
            <w:cnfStyle w:val="001000000000"/>
            <w:tcW w:w="2109" w:type="dxa"/>
            <w:gridSpan w:val="2"/>
            <w:tcBorders>
              <w:top w:val="nil"/>
              <w:left w:val="nil"/>
              <w:bottom w:val="nil"/>
              <w:right w:val="nil"/>
            </w:tcBorders>
          </w:tcPr>
          <w:p w:rsidR="00A90D24" w:rsidRPr="00A90D24" w:rsidRDefault="0084293C" w:rsidP="00A90D24">
            <w:pPr>
              <w:pStyle w:val="NoSpacing"/>
              <w:rPr>
                <w:rFonts w:asciiTheme="majorHAnsi" w:hAnsiTheme="majorHAnsi"/>
                <w:b w:val="0"/>
                <w:color w:val="auto"/>
              </w:rPr>
            </w:pPr>
            <w:r>
              <w:rPr>
                <w:rFonts w:asciiTheme="majorHAnsi" w:hAnsiTheme="majorHAnsi"/>
                <w:b w:val="0"/>
                <w:color w:val="auto"/>
              </w:rPr>
              <w:t xml:space="preserve">Souvenir - </w:t>
            </w:r>
            <w:r w:rsidR="00A90D24" w:rsidRPr="00A90D24">
              <w:rPr>
                <w:rFonts w:asciiTheme="majorHAnsi" w:hAnsiTheme="majorHAnsi"/>
                <w:b w:val="0"/>
                <w:color w:val="auto"/>
              </w:rPr>
              <w:t>Langkawi Hospital</w:t>
            </w:r>
          </w:p>
        </w:tc>
        <w:tc>
          <w:tcPr>
            <w:tcW w:w="2096" w:type="dxa"/>
            <w:gridSpan w:val="2"/>
            <w:tcBorders>
              <w:top w:val="nil"/>
              <w:left w:val="nil"/>
              <w:bottom w:val="nil"/>
              <w:right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1</w:t>
            </w:r>
          </w:p>
        </w:tc>
        <w:tc>
          <w:tcPr>
            <w:tcW w:w="2093" w:type="dxa"/>
            <w:tcBorders>
              <w:top w:val="nil"/>
              <w:left w:val="nil"/>
              <w:bottom w:val="nil"/>
              <w:right w:val="nil"/>
            </w:tcBorders>
          </w:tcPr>
          <w:p w:rsidR="00A90D24" w:rsidRPr="00A90D24" w:rsidRDefault="00A90D24" w:rsidP="00A90D24">
            <w:pPr>
              <w:pStyle w:val="NoSpacing"/>
              <w:cnfStyle w:val="000000000000"/>
              <w:rPr>
                <w:rFonts w:asciiTheme="majorHAnsi" w:hAnsiTheme="majorHAnsi"/>
                <w:bCs/>
                <w:color w:val="auto"/>
              </w:rPr>
            </w:pPr>
            <w:r w:rsidRPr="00A90D24">
              <w:rPr>
                <w:rFonts w:asciiTheme="majorHAnsi" w:hAnsiTheme="majorHAnsi"/>
                <w:bCs/>
                <w:color w:val="auto"/>
              </w:rPr>
              <w:t>50.00</w:t>
            </w:r>
          </w:p>
        </w:tc>
        <w:tc>
          <w:tcPr>
            <w:tcW w:w="2098" w:type="dxa"/>
            <w:tcBorders>
              <w:top w:val="nil"/>
              <w:left w:val="nil"/>
              <w:bottom w:val="nil"/>
              <w:right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50.00</w:t>
            </w:r>
          </w:p>
        </w:tc>
      </w:tr>
      <w:tr w:rsidR="00A90D24" w:rsidRPr="00A90D24" w:rsidTr="00A90D24">
        <w:trPr>
          <w:cnfStyle w:val="000000100000"/>
          <w:trHeight w:val="297"/>
        </w:trPr>
        <w:tc>
          <w:tcPr>
            <w:cnfStyle w:val="001000000000"/>
            <w:tcW w:w="2099" w:type="dxa"/>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Transportation</w:t>
            </w:r>
          </w:p>
        </w:tc>
        <w:tc>
          <w:tcPr>
            <w:tcW w:w="2099" w:type="dxa"/>
            <w:gridSpan w:val="2"/>
            <w:tcBorders>
              <w:top w:val="nil"/>
              <w:bottom w:val="nil"/>
            </w:tcBorders>
          </w:tcPr>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3</w:t>
            </w:r>
          </w:p>
        </w:tc>
        <w:tc>
          <w:tcPr>
            <w:tcW w:w="2100" w:type="dxa"/>
            <w:gridSpan w:val="2"/>
            <w:tcBorders>
              <w:top w:val="nil"/>
              <w:bottom w:val="nil"/>
            </w:tcBorders>
          </w:tcPr>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800.00</w:t>
            </w:r>
          </w:p>
        </w:tc>
        <w:tc>
          <w:tcPr>
            <w:tcW w:w="2098"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2 400.00</w:t>
            </w:r>
          </w:p>
        </w:tc>
      </w:tr>
      <w:tr w:rsidR="00A90D24" w:rsidRPr="00A90D24" w:rsidTr="00A90D24">
        <w:trPr>
          <w:trHeight w:val="297"/>
        </w:trPr>
        <w:tc>
          <w:tcPr>
            <w:cnfStyle w:val="001000000000"/>
            <w:tcW w:w="6298" w:type="dxa"/>
            <w:gridSpan w:val="5"/>
            <w:tcBorders>
              <w:top w:val="nil"/>
              <w:bottom w:val="single" w:sz="8" w:space="0" w:color="8064A2" w:themeColor="accent4"/>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TOTAL</w:t>
            </w:r>
          </w:p>
        </w:tc>
        <w:tc>
          <w:tcPr>
            <w:tcW w:w="2098" w:type="dxa"/>
            <w:tcBorders>
              <w:top w:val="nil"/>
              <w:bottom w:val="single" w:sz="8" w:space="0" w:color="8064A2" w:themeColor="accent4"/>
            </w:tcBorders>
          </w:tcPr>
          <w:p w:rsidR="00A90D24" w:rsidRPr="00A90D24" w:rsidRDefault="00A90D24" w:rsidP="00A90D24">
            <w:pPr>
              <w:pStyle w:val="NoSpacing"/>
              <w:cnfStyle w:val="000000000000"/>
              <w:rPr>
                <w:rFonts w:asciiTheme="majorHAnsi" w:hAnsiTheme="majorHAnsi"/>
                <w:b/>
                <w:color w:val="auto"/>
              </w:rPr>
            </w:pPr>
            <w:r w:rsidRPr="00A90D24">
              <w:rPr>
                <w:rFonts w:asciiTheme="majorHAnsi" w:hAnsiTheme="majorHAnsi"/>
                <w:b/>
                <w:color w:val="auto"/>
              </w:rPr>
              <w:t>2 500.00</w:t>
            </w:r>
          </w:p>
        </w:tc>
      </w:tr>
    </w:tbl>
    <w:p w:rsidR="00A90D24" w:rsidRPr="00A90D24" w:rsidRDefault="00A90D24" w:rsidP="00A90D24">
      <w:pPr>
        <w:pStyle w:val="NoSpacing"/>
        <w:rPr>
          <w:rFonts w:asciiTheme="majorHAnsi" w:hAnsiTheme="majorHAnsi"/>
        </w:rPr>
      </w:pPr>
    </w:p>
    <w:p w:rsidR="00A90D24" w:rsidRPr="00A90D24" w:rsidRDefault="00A90D24" w:rsidP="00A90D24">
      <w:pPr>
        <w:pStyle w:val="NoSpacing"/>
        <w:rPr>
          <w:rFonts w:asciiTheme="majorHAnsi" w:hAnsiTheme="majorHAnsi"/>
        </w:rPr>
      </w:pPr>
    </w:p>
    <w:p w:rsidR="00A90D24" w:rsidRDefault="00A90D24" w:rsidP="00A90D24">
      <w:pPr>
        <w:pStyle w:val="NoSpacing"/>
        <w:numPr>
          <w:ilvl w:val="0"/>
          <w:numId w:val="26"/>
        </w:numPr>
        <w:rPr>
          <w:rFonts w:asciiTheme="majorHAnsi" w:hAnsiTheme="majorHAnsi"/>
        </w:rPr>
      </w:pPr>
      <w:r w:rsidRPr="00A90D24">
        <w:rPr>
          <w:rFonts w:asciiTheme="majorHAnsi" w:hAnsiTheme="majorHAnsi"/>
        </w:rPr>
        <w:t>COMMUNITY SERVICES (FEMALE)</w:t>
      </w:r>
    </w:p>
    <w:p w:rsidR="00A90D24" w:rsidRPr="00A90D24" w:rsidRDefault="00A90D24" w:rsidP="00A90D24">
      <w:pPr>
        <w:pStyle w:val="NoSpacing"/>
        <w:ind w:left="720"/>
        <w:rPr>
          <w:rFonts w:asciiTheme="majorHAnsi" w:hAnsiTheme="majorHAnsi"/>
        </w:rPr>
      </w:pPr>
    </w:p>
    <w:tbl>
      <w:tblPr>
        <w:tblStyle w:val="LightShading-Accent4"/>
        <w:tblW w:w="8396" w:type="dxa"/>
        <w:tblLook w:val="04A0"/>
      </w:tblPr>
      <w:tblGrid>
        <w:gridCol w:w="2098"/>
        <w:gridCol w:w="10"/>
        <w:gridCol w:w="2089"/>
        <w:gridCol w:w="7"/>
        <w:gridCol w:w="2094"/>
        <w:gridCol w:w="2098"/>
      </w:tblGrid>
      <w:tr w:rsidR="00A90D24" w:rsidRPr="00A90D24" w:rsidTr="00A90D24">
        <w:trPr>
          <w:cnfStyle w:val="100000000000"/>
          <w:trHeight w:val="297"/>
        </w:trPr>
        <w:tc>
          <w:tcPr>
            <w:cnfStyle w:val="001000000000"/>
            <w:tcW w:w="2099" w:type="dxa"/>
          </w:tcPr>
          <w:p w:rsidR="00A90D24" w:rsidRPr="00A90D24" w:rsidRDefault="00A90D24" w:rsidP="00A90D24">
            <w:pPr>
              <w:pStyle w:val="NoSpacing"/>
              <w:rPr>
                <w:rFonts w:asciiTheme="majorHAnsi" w:hAnsiTheme="majorHAnsi"/>
                <w:color w:val="auto"/>
              </w:rPr>
            </w:pPr>
          </w:p>
        </w:tc>
        <w:tc>
          <w:tcPr>
            <w:tcW w:w="2098"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QUANTITY</w:t>
            </w:r>
          </w:p>
        </w:tc>
        <w:tc>
          <w:tcPr>
            <w:tcW w:w="2101"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UNIT PRICE (RM)</w:t>
            </w:r>
          </w:p>
        </w:tc>
        <w:tc>
          <w:tcPr>
            <w:tcW w:w="2098" w:type="dxa"/>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COST (RM)</w:t>
            </w:r>
          </w:p>
        </w:tc>
      </w:tr>
      <w:tr w:rsidR="00A90D24" w:rsidRPr="00A90D24" w:rsidTr="00A90D24">
        <w:trPr>
          <w:cnfStyle w:val="000000100000"/>
          <w:trHeight w:val="297"/>
        </w:trPr>
        <w:tc>
          <w:tcPr>
            <w:cnfStyle w:val="001000000000"/>
            <w:tcW w:w="2109" w:type="dxa"/>
            <w:gridSpan w:val="2"/>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Home visit hamper</w:t>
            </w:r>
            <w:r w:rsidR="00FF6804">
              <w:rPr>
                <w:rFonts w:asciiTheme="majorHAnsi" w:hAnsiTheme="majorHAnsi"/>
                <w:b w:val="0"/>
                <w:color w:val="auto"/>
              </w:rPr>
              <w:t>s</w:t>
            </w:r>
          </w:p>
        </w:tc>
        <w:tc>
          <w:tcPr>
            <w:tcW w:w="2096" w:type="dxa"/>
            <w:gridSpan w:val="2"/>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20</w:t>
            </w: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20.00</w:t>
            </w:r>
          </w:p>
        </w:tc>
        <w:tc>
          <w:tcPr>
            <w:tcW w:w="2098"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400.00</w:t>
            </w:r>
          </w:p>
        </w:tc>
      </w:tr>
      <w:tr w:rsidR="00A90D24" w:rsidRPr="00A90D24" w:rsidTr="00A90D24">
        <w:trPr>
          <w:trHeight w:val="297"/>
        </w:trPr>
        <w:tc>
          <w:tcPr>
            <w:cnfStyle w:val="001000000000"/>
            <w:tcW w:w="2109" w:type="dxa"/>
            <w:gridSpan w:val="2"/>
            <w:tcBorders>
              <w:top w:val="nil"/>
              <w:left w:val="nil"/>
              <w:bottom w:val="nil"/>
              <w:right w:val="nil"/>
            </w:tcBorders>
          </w:tcPr>
          <w:p w:rsidR="00A90D24" w:rsidRPr="00A90D24" w:rsidRDefault="0084293C" w:rsidP="00A90D24">
            <w:pPr>
              <w:pStyle w:val="NoSpacing"/>
              <w:rPr>
                <w:rFonts w:asciiTheme="majorHAnsi" w:hAnsiTheme="majorHAnsi"/>
                <w:b w:val="0"/>
                <w:color w:val="auto"/>
              </w:rPr>
            </w:pPr>
            <w:r>
              <w:rPr>
                <w:rFonts w:asciiTheme="majorHAnsi" w:hAnsiTheme="majorHAnsi"/>
                <w:b w:val="0"/>
                <w:color w:val="auto"/>
              </w:rPr>
              <w:t>Souvenir -</w:t>
            </w:r>
            <w:r w:rsidR="00A90D24" w:rsidRPr="00A90D24">
              <w:rPr>
                <w:rFonts w:asciiTheme="majorHAnsi" w:hAnsiTheme="majorHAnsi"/>
                <w:b w:val="0"/>
                <w:color w:val="auto"/>
              </w:rPr>
              <w:t>community center</w:t>
            </w:r>
          </w:p>
        </w:tc>
        <w:tc>
          <w:tcPr>
            <w:tcW w:w="2096" w:type="dxa"/>
            <w:gridSpan w:val="2"/>
            <w:tcBorders>
              <w:top w:val="nil"/>
              <w:left w:val="nil"/>
              <w:bottom w:val="nil"/>
              <w:right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1</w:t>
            </w:r>
          </w:p>
        </w:tc>
        <w:tc>
          <w:tcPr>
            <w:tcW w:w="2093" w:type="dxa"/>
            <w:tcBorders>
              <w:top w:val="nil"/>
              <w:left w:val="nil"/>
              <w:bottom w:val="nil"/>
              <w:right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100.00</w:t>
            </w:r>
          </w:p>
        </w:tc>
        <w:tc>
          <w:tcPr>
            <w:tcW w:w="2098" w:type="dxa"/>
            <w:tcBorders>
              <w:top w:val="nil"/>
              <w:left w:val="nil"/>
              <w:bottom w:val="nil"/>
              <w:right w:val="nil"/>
            </w:tcBorders>
          </w:tcPr>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100.00</w:t>
            </w:r>
          </w:p>
        </w:tc>
      </w:tr>
      <w:tr w:rsidR="00A90D24" w:rsidRPr="00A90D24" w:rsidTr="00A90D24">
        <w:trPr>
          <w:cnfStyle w:val="000000100000"/>
          <w:trHeight w:val="297"/>
        </w:trPr>
        <w:tc>
          <w:tcPr>
            <w:cnfStyle w:val="001000000000"/>
            <w:tcW w:w="2109" w:type="dxa"/>
            <w:gridSpan w:val="2"/>
            <w:tcBorders>
              <w:top w:val="nil"/>
              <w:bottom w:val="nil"/>
            </w:tcBorders>
          </w:tcPr>
          <w:p w:rsidR="00A90D24" w:rsidRPr="00A90D24" w:rsidRDefault="0084293C" w:rsidP="00A90D24">
            <w:pPr>
              <w:pStyle w:val="NoSpacing"/>
              <w:rPr>
                <w:rFonts w:asciiTheme="majorHAnsi" w:hAnsiTheme="majorHAnsi"/>
                <w:b w:val="0"/>
                <w:color w:val="auto"/>
              </w:rPr>
            </w:pPr>
            <w:r>
              <w:rPr>
                <w:rFonts w:asciiTheme="majorHAnsi" w:hAnsiTheme="majorHAnsi"/>
                <w:b w:val="0"/>
                <w:color w:val="auto"/>
              </w:rPr>
              <w:t xml:space="preserve">Souvenir - </w:t>
            </w:r>
            <w:r w:rsidR="00A90D24" w:rsidRPr="00A90D24">
              <w:rPr>
                <w:rFonts w:asciiTheme="majorHAnsi" w:hAnsiTheme="majorHAnsi"/>
                <w:b w:val="0"/>
                <w:color w:val="auto"/>
              </w:rPr>
              <w:t>District Health Office</w:t>
            </w:r>
          </w:p>
        </w:tc>
        <w:tc>
          <w:tcPr>
            <w:tcW w:w="2096" w:type="dxa"/>
            <w:gridSpan w:val="2"/>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w:t>
            </w: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50.00</w:t>
            </w:r>
          </w:p>
        </w:tc>
        <w:tc>
          <w:tcPr>
            <w:tcW w:w="2098"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50.00</w:t>
            </w:r>
          </w:p>
        </w:tc>
      </w:tr>
      <w:tr w:rsidR="00A90D24" w:rsidRPr="00A90D24" w:rsidTr="00A90D24">
        <w:trPr>
          <w:trHeight w:val="297"/>
        </w:trPr>
        <w:tc>
          <w:tcPr>
            <w:cnfStyle w:val="001000000000"/>
            <w:tcW w:w="2099" w:type="dxa"/>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Transportation</w:t>
            </w:r>
          </w:p>
        </w:tc>
        <w:tc>
          <w:tcPr>
            <w:tcW w:w="2099" w:type="dxa"/>
            <w:gridSpan w:val="2"/>
            <w:tcBorders>
              <w:top w:val="nil"/>
              <w:bottom w:val="nil"/>
            </w:tcBorders>
          </w:tcPr>
          <w:p w:rsidR="00A90D24" w:rsidRPr="00A90D24" w:rsidRDefault="00A90D24" w:rsidP="00A90D24">
            <w:pPr>
              <w:pStyle w:val="NoSpacing"/>
              <w:cnfStyle w:val="000000000000"/>
              <w:rPr>
                <w:rFonts w:asciiTheme="majorHAnsi" w:hAnsiTheme="majorHAnsi"/>
                <w:bCs/>
                <w:color w:val="auto"/>
              </w:rPr>
            </w:pPr>
            <w:r w:rsidRPr="00A90D24">
              <w:rPr>
                <w:rFonts w:asciiTheme="majorHAnsi" w:hAnsiTheme="majorHAnsi"/>
                <w:bCs/>
                <w:color w:val="auto"/>
              </w:rPr>
              <w:t>2</w:t>
            </w:r>
          </w:p>
        </w:tc>
        <w:tc>
          <w:tcPr>
            <w:tcW w:w="2100" w:type="dxa"/>
            <w:gridSpan w:val="2"/>
            <w:tcBorders>
              <w:top w:val="nil"/>
              <w:bottom w:val="nil"/>
            </w:tcBorders>
          </w:tcPr>
          <w:p w:rsidR="00A90D24" w:rsidRPr="00A90D24" w:rsidRDefault="00A90D24" w:rsidP="00A90D24">
            <w:pPr>
              <w:pStyle w:val="NoSpacing"/>
              <w:cnfStyle w:val="000000000000"/>
              <w:rPr>
                <w:rFonts w:asciiTheme="majorHAnsi" w:hAnsiTheme="majorHAnsi"/>
                <w:bCs/>
                <w:color w:val="auto"/>
              </w:rPr>
            </w:pPr>
            <w:r w:rsidRPr="00A90D24">
              <w:rPr>
                <w:rFonts w:asciiTheme="majorHAnsi" w:hAnsiTheme="majorHAnsi"/>
                <w:bCs/>
                <w:color w:val="auto"/>
              </w:rPr>
              <w:t>800.00</w:t>
            </w:r>
          </w:p>
        </w:tc>
        <w:tc>
          <w:tcPr>
            <w:tcW w:w="2098" w:type="dxa"/>
            <w:tcBorders>
              <w:top w:val="nil"/>
              <w:bottom w:val="nil"/>
            </w:tcBorders>
          </w:tcPr>
          <w:p w:rsidR="00A90D24" w:rsidRPr="00A90D24" w:rsidRDefault="00A90D24" w:rsidP="00A90D24">
            <w:pPr>
              <w:pStyle w:val="NoSpacing"/>
              <w:cnfStyle w:val="000000000000"/>
              <w:rPr>
                <w:rFonts w:asciiTheme="majorHAnsi" w:hAnsiTheme="majorHAnsi"/>
                <w:bCs/>
                <w:color w:val="auto"/>
              </w:rPr>
            </w:pPr>
            <w:r w:rsidRPr="00A90D24">
              <w:rPr>
                <w:rFonts w:asciiTheme="majorHAnsi" w:hAnsiTheme="majorHAnsi"/>
                <w:bCs/>
                <w:color w:val="auto"/>
              </w:rPr>
              <w:t>1 600.00</w:t>
            </w:r>
          </w:p>
        </w:tc>
      </w:tr>
      <w:tr w:rsidR="00A90D24" w:rsidRPr="00A90D24" w:rsidTr="00A90D24">
        <w:trPr>
          <w:cnfStyle w:val="000000100000"/>
          <w:trHeight w:val="297"/>
        </w:trPr>
        <w:tc>
          <w:tcPr>
            <w:cnfStyle w:val="001000000000"/>
            <w:tcW w:w="6298" w:type="dxa"/>
            <w:gridSpan w:val="5"/>
            <w:tcBorders>
              <w:top w:val="nil"/>
              <w:bottom w:val="single" w:sz="8" w:space="0" w:color="8064A2" w:themeColor="accent4"/>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TOTAL</w:t>
            </w:r>
          </w:p>
        </w:tc>
        <w:tc>
          <w:tcPr>
            <w:tcW w:w="2098" w:type="dxa"/>
            <w:tcBorders>
              <w:top w:val="nil"/>
              <w:bottom w:val="single" w:sz="8" w:space="0" w:color="8064A2" w:themeColor="accent4"/>
            </w:tcBorders>
          </w:tcPr>
          <w:p w:rsidR="00A90D24" w:rsidRPr="00A90D24" w:rsidRDefault="00A90D24" w:rsidP="00A90D24">
            <w:pPr>
              <w:pStyle w:val="NoSpacing"/>
              <w:cnfStyle w:val="000000100000"/>
              <w:rPr>
                <w:rFonts w:asciiTheme="majorHAnsi" w:hAnsiTheme="majorHAnsi"/>
                <w:b/>
                <w:color w:val="auto"/>
              </w:rPr>
            </w:pPr>
            <w:r w:rsidRPr="00A90D24">
              <w:rPr>
                <w:rFonts w:asciiTheme="majorHAnsi" w:hAnsiTheme="majorHAnsi"/>
                <w:b/>
                <w:color w:val="auto"/>
              </w:rPr>
              <w:t>2 150.00</w:t>
            </w:r>
          </w:p>
        </w:tc>
      </w:tr>
    </w:tbl>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A90D24" w:rsidRDefault="00A90D24" w:rsidP="00A90D24">
      <w:pPr>
        <w:pStyle w:val="NoSpacing"/>
        <w:rPr>
          <w:rFonts w:asciiTheme="majorHAnsi" w:hAnsiTheme="majorHAnsi"/>
        </w:rPr>
      </w:pPr>
    </w:p>
    <w:p w:rsidR="0084293C" w:rsidRDefault="0084293C" w:rsidP="00A90D24">
      <w:pPr>
        <w:pStyle w:val="NoSpacing"/>
        <w:rPr>
          <w:rFonts w:asciiTheme="majorHAnsi" w:hAnsiTheme="majorHAnsi"/>
        </w:rPr>
      </w:pPr>
    </w:p>
    <w:p w:rsidR="00A90D24" w:rsidRPr="00A90D24" w:rsidRDefault="00A90D24" w:rsidP="00A90D24">
      <w:pPr>
        <w:pStyle w:val="NoSpacing"/>
        <w:rPr>
          <w:rFonts w:asciiTheme="majorHAnsi" w:hAnsiTheme="majorHAnsi"/>
        </w:rPr>
      </w:pPr>
    </w:p>
    <w:p w:rsidR="00A90D24" w:rsidRPr="00A90D24" w:rsidRDefault="00A90D24" w:rsidP="00A90D24">
      <w:pPr>
        <w:pStyle w:val="NoSpacing"/>
        <w:rPr>
          <w:rFonts w:asciiTheme="majorHAnsi" w:hAnsiTheme="majorHAnsi"/>
        </w:rPr>
      </w:pPr>
    </w:p>
    <w:p w:rsidR="00A90D24" w:rsidRDefault="00A90D24" w:rsidP="00A90D24">
      <w:pPr>
        <w:pStyle w:val="NoSpacing"/>
        <w:numPr>
          <w:ilvl w:val="0"/>
          <w:numId w:val="26"/>
        </w:numPr>
        <w:rPr>
          <w:rFonts w:asciiTheme="majorHAnsi" w:hAnsiTheme="majorHAnsi"/>
        </w:rPr>
      </w:pPr>
      <w:r>
        <w:rPr>
          <w:rFonts w:asciiTheme="majorHAnsi" w:hAnsiTheme="majorHAnsi"/>
        </w:rPr>
        <w:lastRenderedPageBreak/>
        <w:t>LOGISTICS  SUPPORT</w:t>
      </w:r>
    </w:p>
    <w:p w:rsidR="00A90D24" w:rsidRPr="00A90D24" w:rsidRDefault="00A90D24" w:rsidP="00A90D24">
      <w:pPr>
        <w:pStyle w:val="NoSpacing"/>
        <w:ind w:left="720"/>
        <w:rPr>
          <w:rFonts w:asciiTheme="majorHAnsi" w:hAnsiTheme="majorHAnsi"/>
        </w:rPr>
      </w:pPr>
    </w:p>
    <w:tbl>
      <w:tblPr>
        <w:tblStyle w:val="LightShading-Accent4"/>
        <w:tblW w:w="8396" w:type="dxa"/>
        <w:tblLook w:val="04A0"/>
      </w:tblPr>
      <w:tblGrid>
        <w:gridCol w:w="2112"/>
        <w:gridCol w:w="9"/>
        <w:gridCol w:w="2086"/>
        <w:gridCol w:w="7"/>
        <w:gridCol w:w="2089"/>
        <w:gridCol w:w="2093"/>
      </w:tblGrid>
      <w:tr w:rsidR="00A90D24" w:rsidRPr="00A90D24" w:rsidTr="00A90D24">
        <w:trPr>
          <w:cnfStyle w:val="100000000000"/>
          <w:trHeight w:val="297"/>
        </w:trPr>
        <w:tc>
          <w:tcPr>
            <w:cnfStyle w:val="001000000000"/>
            <w:tcW w:w="2112" w:type="dxa"/>
          </w:tcPr>
          <w:p w:rsidR="00A90D24" w:rsidRPr="00A90D24" w:rsidRDefault="00A90D24" w:rsidP="00A90D24">
            <w:pPr>
              <w:pStyle w:val="NoSpacing"/>
              <w:rPr>
                <w:rFonts w:asciiTheme="majorHAnsi" w:hAnsiTheme="majorHAnsi"/>
                <w:color w:val="auto"/>
              </w:rPr>
            </w:pPr>
          </w:p>
        </w:tc>
        <w:tc>
          <w:tcPr>
            <w:tcW w:w="2095"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QUANTITY</w:t>
            </w:r>
          </w:p>
        </w:tc>
        <w:tc>
          <w:tcPr>
            <w:tcW w:w="2096" w:type="dxa"/>
            <w:gridSpan w:val="2"/>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UNIT PRICE (RM)</w:t>
            </w:r>
          </w:p>
        </w:tc>
        <w:tc>
          <w:tcPr>
            <w:tcW w:w="2093" w:type="dxa"/>
          </w:tcPr>
          <w:p w:rsidR="00A90D24" w:rsidRPr="00A90D24" w:rsidRDefault="00A90D24" w:rsidP="00A90D24">
            <w:pPr>
              <w:pStyle w:val="NoSpacing"/>
              <w:cnfStyle w:val="100000000000"/>
              <w:rPr>
                <w:rFonts w:asciiTheme="majorHAnsi" w:hAnsiTheme="majorHAnsi"/>
                <w:color w:val="auto"/>
              </w:rPr>
            </w:pPr>
            <w:r w:rsidRPr="00A90D24">
              <w:rPr>
                <w:rFonts w:asciiTheme="majorHAnsi" w:hAnsiTheme="majorHAnsi"/>
                <w:color w:val="auto"/>
              </w:rPr>
              <w:t>COST (RM)</w:t>
            </w:r>
          </w:p>
        </w:tc>
      </w:tr>
      <w:tr w:rsidR="00A90D24" w:rsidRPr="00A90D24" w:rsidTr="00A90D24">
        <w:trPr>
          <w:cnfStyle w:val="000000100000"/>
          <w:trHeight w:val="297"/>
        </w:trPr>
        <w:tc>
          <w:tcPr>
            <w:cnfStyle w:val="001000000000"/>
            <w:tcW w:w="2121" w:type="dxa"/>
            <w:gridSpan w:val="2"/>
            <w:tcBorders>
              <w:top w:val="nil"/>
              <w:bottom w:val="nil"/>
            </w:tcBorders>
          </w:tcPr>
          <w:p w:rsidR="00A90D24" w:rsidRPr="00A90D24" w:rsidRDefault="00A90D24" w:rsidP="00A90D24">
            <w:pPr>
              <w:pStyle w:val="NoSpacing"/>
              <w:rPr>
                <w:rFonts w:asciiTheme="majorHAnsi" w:hAnsiTheme="majorHAnsi"/>
                <w:b w:val="0"/>
                <w:color w:val="auto"/>
              </w:rPr>
            </w:pPr>
            <w:r w:rsidRPr="00A90D24">
              <w:rPr>
                <w:rFonts w:asciiTheme="majorHAnsi" w:hAnsiTheme="majorHAnsi"/>
                <w:color w:val="auto"/>
              </w:rPr>
              <w:t>Transportation</w:t>
            </w:r>
            <w:r w:rsidRPr="00A90D24">
              <w:rPr>
                <w:rFonts w:asciiTheme="majorHAnsi" w:hAnsiTheme="majorHAnsi"/>
                <w:b w:val="0"/>
                <w:color w:val="auto"/>
              </w:rPr>
              <w:t xml:space="preserve"> from Langkawi Airport – Kg Tok Senik Resort – Langkawi Airport</w:t>
            </w:r>
          </w:p>
        </w:tc>
        <w:tc>
          <w:tcPr>
            <w:tcW w:w="2093" w:type="dxa"/>
            <w:gridSpan w:val="2"/>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2</w:t>
            </w:r>
          </w:p>
        </w:tc>
        <w:tc>
          <w:tcPr>
            <w:tcW w:w="2089" w:type="dxa"/>
            <w:tcBorders>
              <w:top w:val="nil"/>
              <w:bottom w:val="nil"/>
            </w:tcBorders>
          </w:tcPr>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800.00</w:t>
            </w: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1 600.00</w:t>
            </w:r>
          </w:p>
        </w:tc>
      </w:tr>
      <w:tr w:rsidR="00A90D24" w:rsidRPr="00A90D24" w:rsidTr="00A90D24">
        <w:trPr>
          <w:trHeight w:val="297"/>
        </w:trPr>
        <w:tc>
          <w:tcPr>
            <w:cnfStyle w:val="001000000000"/>
            <w:tcW w:w="2121" w:type="dxa"/>
            <w:gridSpan w:val="2"/>
            <w:tcBorders>
              <w:top w:val="nil"/>
              <w:bottom w:val="nil"/>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Administrative purposes</w:t>
            </w:r>
          </w:p>
          <w:p w:rsidR="00A90D24" w:rsidRDefault="00A90D24" w:rsidP="00A90D24">
            <w:pPr>
              <w:pStyle w:val="NoSpacing"/>
              <w:rPr>
                <w:rFonts w:asciiTheme="majorHAnsi" w:hAnsiTheme="majorHAnsi"/>
                <w:b w:val="0"/>
                <w:color w:val="auto"/>
              </w:rPr>
            </w:pPr>
            <w:r w:rsidRPr="00A90D24">
              <w:rPr>
                <w:rFonts w:asciiTheme="majorHAnsi" w:hAnsiTheme="majorHAnsi"/>
                <w:b w:val="0"/>
                <w:color w:val="auto"/>
              </w:rPr>
              <w:t>Printing cartridge</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A4 paper</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Stationeries</w:t>
            </w:r>
          </w:p>
        </w:tc>
        <w:tc>
          <w:tcPr>
            <w:tcW w:w="2093" w:type="dxa"/>
            <w:gridSpan w:val="2"/>
            <w:tcBorders>
              <w:top w:val="nil"/>
              <w:bottom w:val="nil"/>
            </w:tcBorders>
          </w:tcPr>
          <w:p w:rsidR="00A90D24" w:rsidRPr="00A90D24" w:rsidRDefault="00A90D24" w:rsidP="00A90D24">
            <w:pPr>
              <w:pStyle w:val="NoSpacing"/>
              <w:cnfStyle w:val="000000000000"/>
              <w:rPr>
                <w:rFonts w:asciiTheme="majorHAnsi" w:hAnsiTheme="majorHAnsi"/>
                <w:color w:val="auto"/>
              </w:rPr>
            </w:pPr>
          </w:p>
          <w:p w:rsidR="00A90D24" w:rsidRPr="00A90D24" w:rsidRDefault="00A90D24" w:rsidP="00A90D24">
            <w:pPr>
              <w:pStyle w:val="NoSpacing"/>
              <w:cnfStyle w:val="000000000000"/>
              <w:rPr>
                <w:rFonts w:asciiTheme="majorHAnsi" w:hAnsiTheme="majorHAnsi"/>
                <w:color w:val="auto"/>
              </w:rPr>
            </w:pP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2</w:t>
            </w: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3</w:t>
            </w: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1</w:t>
            </w:r>
          </w:p>
        </w:tc>
        <w:tc>
          <w:tcPr>
            <w:tcW w:w="2089" w:type="dxa"/>
            <w:tcBorders>
              <w:top w:val="nil"/>
              <w:bottom w:val="nil"/>
            </w:tcBorders>
          </w:tcPr>
          <w:p w:rsidR="00A90D24" w:rsidRPr="00A90D24" w:rsidRDefault="00A90D24" w:rsidP="00A90D24">
            <w:pPr>
              <w:pStyle w:val="NoSpacing"/>
              <w:cnfStyle w:val="000000000000"/>
              <w:rPr>
                <w:rFonts w:asciiTheme="majorHAnsi" w:hAnsiTheme="majorHAnsi"/>
                <w:color w:val="auto"/>
              </w:rPr>
            </w:pPr>
          </w:p>
          <w:p w:rsidR="00A90D24" w:rsidRPr="00A90D24" w:rsidRDefault="00A90D24" w:rsidP="00A90D24">
            <w:pPr>
              <w:pStyle w:val="NoSpacing"/>
              <w:cnfStyle w:val="000000000000"/>
              <w:rPr>
                <w:rFonts w:asciiTheme="majorHAnsi" w:hAnsiTheme="majorHAnsi"/>
                <w:color w:val="auto"/>
              </w:rPr>
            </w:pP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100.00</w:t>
            </w: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15.00</w:t>
            </w: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50.00</w:t>
            </w:r>
          </w:p>
        </w:tc>
        <w:tc>
          <w:tcPr>
            <w:tcW w:w="2093" w:type="dxa"/>
            <w:tcBorders>
              <w:top w:val="nil"/>
              <w:bottom w:val="nil"/>
            </w:tcBorders>
          </w:tcPr>
          <w:p w:rsidR="00A90D24" w:rsidRPr="00A90D24" w:rsidRDefault="00A90D24" w:rsidP="00A90D24">
            <w:pPr>
              <w:pStyle w:val="NoSpacing"/>
              <w:cnfStyle w:val="000000000000"/>
              <w:rPr>
                <w:rFonts w:asciiTheme="majorHAnsi" w:hAnsiTheme="majorHAnsi"/>
                <w:color w:val="auto"/>
              </w:rPr>
            </w:pPr>
          </w:p>
          <w:p w:rsidR="00A90D24" w:rsidRPr="00A90D24" w:rsidRDefault="00A90D24" w:rsidP="00A90D24">
            <w:pPr>
              <w:pStyle w:val="NoSpacing"/>
              <w:cnfStyle w:val="000000000000"/>
              <w:rPr>
                <w:rFonts w:asciiTheme="majorHAnsi" w:hAnsiTheme="majorHAnsi"/>
                <w:color w:val="auto"/>
              </w:rPr>
            </w:pP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200.00</w:t>
            </w: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45.00</w:t>
            </w: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50.00</w:t>
            </w:r>
          </w:p>
        </w:tc>
      </w:tr>
      <w:tr w:rsidR="00A90D24" w:rsidRPr="00A90D24" w:rsidTr="00A90D24">
        <w:trPr>
          <w:cnfStyle w:val="000000100000"/>
          <w:trHeight w:val="297"/>
        </w:trPr>
        <w:tc>
          <w:tcPr>
            <w:cnfStyle w:val="001000000000"/>
            <w:tcW w:w="2121" w:type="dxa"/>
            <w:gridSpan w:val="2"/>
            <w:tcBorders>
              <w:top w:val="nil"/>
              <w:bottom w:val="nil"/>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Special tasks</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Buntings</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Banner</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T-shirts</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Program book (VIP)</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Program book (participants)</w:t>
            </w:r>
          </w:p>
          <w:p w:rsidR="00A90D24" w:rsidRDefault="00A90D24" w:rsidP="00A90D24">
            <w:pPr>
              <w:pStyle w:val="NoSpacing"/>
              <w:rPr>
                <w:rFonts w:asciiTheme="majorHAnsi" w:hAnsiTheme="majorHAnsi"/>
                <w:b w:val="0"/>
                <w:color w:val="auto"/>
              </w:rPr>
            </w:pPr>
            <w:r w:rsidRPr="00A90D24">
              <w:rPr>
                <w:rFonts w:asciiTheme="majorHAnsi" w:hAnsiTheme="majorHAnsi"/>
                <w:b w:val="0"/>
                <w:color w:val="auto"/>
              </w:rPr>
              <w:t>VIP gifts</w:t>
            </w:r>
          </w:p>
          <w:p w:rsidR="00A90D24" w:rsidRPr="00A90D24" w:rsidRDefault="00A90D24" w:rsidP="00A90D24">
            <w:pPr>
              <w:pStyle w:val="NoSpacing"/>
              <w:rPr>
                <w:rFonts w:asciiTheme="majorHAnsi" w:hAnsiTheme="majorHAnsi"/>
                <w:b w:val="0"/>
                <w:color w:val="auto"/>
              </w:rPr>
            </w:pPr>
            <w:r>
              <w:rPr>
                <w:rFonts w:asciiTheme="majorHAnsi" w:hAnsiTheme="majorHAnsi"/>
                <w:b w:val="0"/>
                <w:color w:val="auto"/>
              </w:rPr>
              <w:t>Gifts for participants</w:t>
            </w:r>
          </w:p>
        </w:tc>
        <w:tc>
          <w:tcPr>
            <w:tcW w:w="2093" w:type="dxa"/>
            <w:gridSpan w:val="2"/>
            <w:tcBorders>
              <w:top w:val="nil"/>
              <w:bottom w:val="nil"/>
            </w:tcBorders>
          </w:tcPr>
          <w:p w:rsidR="00A90D24" w:rsidRPr="00A90D24" w:rsidRDefault="00A90D24" w:rsidP="00A90D24">
            <w:pPr>
              <w:pStyle w:val="NoSpacing"/>
              <w:cnfStyle w:val="000000100000"/>
              <w:rPr>
                <w:rFonts w:asciiTheme="majorHAnsi" w:hAnsiTheme="majorHAnsi"/>
                <w:color w:val="auto"/>
              </w:rPr>
            </w:pP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2</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150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150</w:t>
            </w:r>
          </w:p>
          <w:p w:rsidR="00A90D24" w:rsidRPr="00A90D24" w:rsidRDefault="00A90D24" w:rsidP="00A90D24">
            <w:pPr>
              <w:pStyle w:val="NoSpacing"/>
              <w:cnfStyle w:val="000000100000"/>
              <w:rPr>
                <w:rFonts w:asciiTheme="majorHAnsi" w:hAnsiTheme="majorHAnsi"/>
                <w:color w:val="auto"/>
              </w:rPr>
            </w:pPr>
          </w:p>
          <w:p w:rsid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10</w:t>
            </w:r>
          </w:p>
          <w:p w:rsidR="00A90D24" w:rsidRPr="00A90D24" w:rsidRDefault="00A90D24" w:rsidP="00A90D24">
            <w:pPr>
              <w:pStyle w:val="NoSpacing"/>
              <w:cnfStyle w:val="000000100000"/>
              <w:rPr>
                <w:rFonts w:asciiTheme="majorHAnsi" w:hAnsiTheme="majorHAnsi"/>
                <w:color w:val="auto"/>
              </w:rPr>
            </w:pPr>
            <w:r>
              <w:rPr>
                <w:rFonts w:asciiTheme="majorHAnsi" w:hAnsiTheme="majorHAnsi"/>
                <w:color w:val="auto"/>
              </w:rPr>
              <w:t>150</w:t>
            </w:r>
          </w:p>
        </w:tc>
        <w:tc>
          <w:tcPr>
            <w:tcW w:w="2089" w:type="dxa"/>
            <w:tcBorders>
              <w:top w:val="nil"/>
              <w:bottom w:val="nil"/>
            </w:tcBorders>
          </w:tcPr>
          <w:p w:rsidR="00A90D24" w:rsidRPr="00A90D24" w:rsidRDefault="00A90D24" w:rsidP="00A90D24">
            <w:pPr>
              <w:pStyle w:val="NoSpacing"/>
              <w:cnfStyle w:val="000000100000"/>
              <w:rPr>
                <w:rFonts w:asciiTheme="majorHAnsi" w:hAnsiTheme="majorHAnsi"/>
                <w:color w:val="auto"/>
              </w:rPr>
            </w:pP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80.00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150.00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40.00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5.00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1.00</w:t>
            </w:r>
          </w:p>
          <w:p w:rsidR="00A90D24" w:rsidRDefault="00A90D24" w:rsidP="00A90D24">
            <w:pPr>
              <w:pStyle w:val="NoSpacing"/>
              <w:cnfStyle w:val="000000100000"/>
              <w:rPr>
                <w:rFonts w:asciiTheme="majorHAnsi" w:hAnsiTheme="majorHAnsi"/>
                <w:color w:val="auto"/>
              </w:rPr>
            </w:pPr>
          </w:p>
          <w:p w:rsid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5.00</w:t>
            </w:r>
          </w:p>
          <w:p w:rsidR="00A90D24" w:rsidRPr="00A90D24" w:rsidRDefault="00A90D24" w:rsidP="00A90D24">
            <w:pPr>
              <w:pStyle w:val="NoSpacing"/>
              <w:cnfStyle w:val="000000100000"/>
              <w:rPr>
                <w:rFonts w:asciiTheme="majorHAnsi" w:hAnsiTheme="majorHAnsi"/>
                <w:color w:val="auto"/>
              </w:rPr>
            </w:pPr>
            <w:r>
              <w:rPr>
                <w:rFonts w:asciiTheme="majorHAnsi" w:hAnsiTheme="majorHAnsi"/>
                <w:color w:val="auto"/>
              </w:rPr>
              <w:t>10.00</w:t>
            </w: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color w:val="auto"/>
              </w:rPr>
            </w:pP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160.00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150.00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6 000.00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50.00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150.00</w:t>
            </w:r>
          </w:p>
          <w:p w:rsidR="00A90D24" w:rsidRDefault="00A90D24" w:rsidP="00A90D24">
            <w:pPr>
              <w:pStyle w:val="NoSpacing"/>
              <w:cnfStyle w:val="000000100000"/>
              <w:rPr>
                <w:rFonts w:asciiTheme="majorHAnsi" w:hAnsiTheme="majorHAnsi"/>
                <w:color w:val="auto"/>
              </w:rPr>
            </w:pPr>
          </w:p>
          <w:p w:rsid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50.00</w:t>
            </w:r>
          </w:p>
          <w:p w:rsidR="00A90D24" w:rsidRPr="00A90D24" w:rsidRDefault="00A90D24" w:rsidP="00A90D24">
            <w:pPr>
              <w:pStyle w:val="NoSpacing"/>
              <w:cnfStyle w:val="000000100000"/>
              <w:rPr>
                <w:rFonts w:asciiTheme="majorHAnsi" w:hAnsiTheme="majorHAnsi"/>
                <w:color w:val="auto"/>
              </w:rPr>
            </w:pPr>
            <w:r>
              <w:rPr>
                <w:rFonts w:asciiTheme="majorHAnsi" w:hAnsiTheme="majorHAnsi"/>
                <w:color w:val="auto"/>
              </w:rPr>
              <w:t>1500.00</w:t>
            </w:r>
          </w:p>
        </w:tc>
      </w:tr>
      <w:tr w:rsidR="00A90D24" w:rsidRPr="00A90D24" w:rsidTr="00A90D24">
        <w:trPr>
          <w:trHeight w:val="274"/>
        </w:trPr>
        <w:tc>
          <w:tcPr>
            <w:cnfStyle w:val="001000000000"/>
            <w:tcW w:w="2121" w:type="dxa"/>
            <w:gridSpan w:val="2"/>
            <w:tcBorders>
              <w:top w:val="nil"/>
              <w:bottom w:val="nil"/>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 xml:space="preserve">Survey trip </w:t>
            </w:r>
          </w:p>
          <w:p w:rsidR="00A90D24" w:rsidRPr="0084293C" w:rsidRDefault="00A90D24" w:rsidP="00A90D24">
            <w:pPr>
              <w:pStyle w:val="NoSpacing"/>
              <w:rPr>
                <w:rFonts w:asciiTheme="majorHAnsi" w:hAnsiTheme="majorHAnsi"/>
                <w:b w:val="0"/>
                <w:color w:val="auto"/>
                <w:u w:val="single"/>
              </w:rPr>
            </w:pPr>
            <w:r w:rsidRPr="0084293C">
              <w:rPr>
                <w:rFonts w:asciiTheme="majorHAnsi" w:hAnsiTheme="majorHAnsi"/>
                <w:b w:val="0"/>
                <w:color w:val="auto"/>
                <w:u w:val="single"/>
              </w:rPr>
              <w:t xml:space="preserve">Survey Trip 1 </w:t>
            </w:r>
          </w:p>
          <w:p w:rsidR="00A90D24" w:rsidRPr="00A90D24" w:rsidRDefault="00A90D24" w:rsidP="00A90D24">
            <w:pPr>
              <w:pStyle w:val="NoSpacing"/>
              <w:rPr>
                <w:rFonts w:asciiTheme="majorHAnsi" w:hAnsiTheme="majorHAnsi"/>
                <w:b w:val="0"/>
                <w:color w:val="auto"/>
              </w:rPr>
            </w:pPr>
            <w:r>
              <w:rPr>
                <w:rFonts w:asciiTheme="majorHAnsi" w:hAnsiTheme="majorHAnsi"/>
                <w:b w:val="0"/>
                <w:color w:val="auto"/>
              </w:rPr>
              <w:t>(Oct 08)</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Flight tickets</w:t>
            </w:r>
          </w:p>
        </w:tc>
        <w:tc>
          <w:tcPr>
            <w:tcW w:w="2093" w:type="dxa"/>
            <w:gridSpan w:val="2"/>
            <w:tcBorders>
              <w:top w:val="nil"/>
              <w:bottom w:val="nil"/>
            </w:tcBorders>
          </w:tcPr>
          <w:p w:rsidR="00A90D24" w:rsidRPr="00A90D24" w:rsidRDefault="00A90D24" w:rsidP="00A90D24">
            <w:pPr>
              <w:pStyle w:val="NoSpacing"/>
              <w:cnfStyle w:val="000000000000"/>
              <w:rPr>
                <w:rFonts w:asciiTheme="majorHAnsi" w:hAnsiTheme="majorHAnsi"/>
                <w:color w:val="auto"/>
              </w:rPr>
            </w:pPr>
          </w:p>
          <w:p w:rsidR="00A90D24" w:rsidRDefault="00A90D24" w:rsidP="00A90D24">
            <w:pPr>
              <w:pStyle w:val="NoSpacing"/>
              <w:cnfStyle w:val="000000000000"/>
              <w:rPr>
                <w:rFonts w:asciiTheme="majorHAnsi" w:hAnsiTheme="majorHAnsi"/>
                <w:color w:val="auto"/>
              </w:rPr>
            </w:pPr>
          </w:p>
          <w:p w:rsidR="00A90D24" w:rsidRDefault="00A90D24" w:rsidP="00A90D24">
            <w:pPr>
              <w:pStyle w:val="NoSpacing"/>
              <w:cnfStyle w:val="000000000000"/>
              <w:rPr>
                <w:rFonts w:asciiTheme="majorHAnsi" w:hAnsiTheme="majorHAnsi"/>
                <w:color w:val="auto"/>
              </w:rPr>
            </w:pP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2</w:t>
            </w:r>
            <w:r>
              <w:rPr>
                <w:rFonts w:asciiTheme="majorHAnsi" w:hAnsiTheme="majorHAnsi"/>
                <w:color w:val="auto"/>
              </w:rPr>
              <w:t xml:space="preserve"> pax</w:t>
            </w:r>
          </w:p>
        </w:tc>
        <w:tc>
          <w:tcPr>
            <w:tcW w:w="2089" w:type="dxa"/>
            <w:tcBorders>
              <w:top w:val="nil"/>
              <w:bottom w:val="nil"/>
            </w:tcBorders>
          </w:tcPr>
          <w:p w:rsidR="00A90D24" w:rsidRPr="00A90D24" w:rsidRDefault="00A90D24" w:rsidP="00A90D24">
            <w:pPr>
              <w:pStyle w:val="NoSpacing"/>
              <w:cnfStyle w:val="000000000000"/>
              <w:rPr>
                <w:rFonts w:asciiTheme="majorHAnsi" w:hAnsiTheme="majorHAnsi"/>
                <w:color w:val="auto"/>
              </w:rPr>
            </w:pPr>
          </w:p>
          <w:p w:rsidR="00A90D24" w:rsidRDefault="00A90D24" w:rsidP="00A90D24">
            <w:pPr>
              <w:pStyle w:val="NoSpacing"/>
              <w:cnfStyle w:val="000000000000"/>
              <w:rPr>
                <w:rFonts w:asciiTheme="majorHAnsi" w:hAnsiTheme="majorHAnsi"/>
                <w:color w:val="auto"/>
              </w:rPr>
            </w:pPr>
          </w:p>
          <w:p w:rsidR="00A90D24" w:rsidRDefault="00A90D24" w:rsidP="00A90D24">
            <w:pPr>
              <w:pStyle w:val="NoSpacing"/>
              <w:cnfStyle w:val="000000000000"/>
              <w:rPr>
                <w:rFonts w:asciiTheme="majorHAnsi" w:hAnsiTheme="majorHAnsi"/>
                <w:color w:val="auto"/>
              </w:rPr>
            </w:pP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180.00</w:t>
            </w:r>
          </w:p>
        </w:tc>
        <w:tc>
          <w:tcPr>
            <w:tcW w:w="2093" w:type="dxa"/>
            <w:tcBorders>
              <w:top w:val="nil"/>
              <w:bottom w:val="nil"/>
            </w:tcBorders>
          </w:tcPr>
          <w:p w:rsidR="00A90D24" w:rsidRPr="00A90D24" w:rsidRDefault="00A90D24" w:rsidP="00A90D24">
            <w:pPr>
              <w:pStyle w:val="NoSpacing"/>
              <w:cnfStyle w:val="000000000000"/>
              <w:rPr>
                <w:rFonts w:asciiTheme="majorHAnsi" w:hAnsiTheme="majorHAnsi"/>
                <w:color w:val="auto"/>
              </w:rPr>
            </w:pPr>
          </w:p>
          <w:p w:rsidR="00A90D24" w:rsidRDefault="00A90D24" w:rsidP="00A90D24">
            <w:pPr>
              <w:pStyle w:val="NoSpacing"/>
              <w:cnfStyle w:val="000000000000"/>
              <w:rPr>
                <w:rFonts w:asciiTheme="majorHAnsi" w:hAnsiTheme="majorHAnsi"/>
                <w:color w:val="auto"/>
              </w:rPr>
            </w:pPr>
          </w:p>
          <w:p w:rsidR="00A90D24" w:rsidRDefault="00A90D24" w:rsidP="00A90D24">
            <w:pPr>
              <w:pStyle w:val="NoSpacing"/>
              <w:cnfStyle w:val="000000000000"/>
              <w:rPr>
                <w:rFonts w:asciiTheme="majorHAnsi" w:hAnsiTheme="majorHAnsi"/>
                <w:color w:val="auto"/>
              </w:rPr>
            </w:pPr>
          </w:p>
          <w:p w:rsidR="00A90D24" w:rsidRPr="00A90D24" w:rsidRDefault="00A90D24" w:rsidP="00A90D24">
            <w:pPr>
              <w:pStyle w:val="NoSpacing"/>
              <w:cnfStyle w:val="000000000000"/>
              <w:rPr>
                <w:rFonts w:asciiTheme="majorHAnsi" w:hAnsiTheme="majorHAnsi"/>
                <w:color w:val="auto"/>
              </w:rPr>
            </w:pPr>
            <w:r w:rsidRPr="00A90D24">
              <w:rPr>
                <w:rFonts w:asciiTheme="majorHAnsi" w:hAnsiTheme="majorHAnsi"/>
                <w:color w:val="auto"/>
              </w:rPr>
              <w:t>360.00</w:t>
            </w:r>
          </w:p>
        </w:tc>
      </w:tr>
      <w:tr w:rsidR="00A90D24" w:rsidRPr="00A90D24" w:rsidTr="00A90D24">
        <w:trPr>
          <w:cnfStyle w:val="000000100000"/>
          <w:trHeight w:val="297"/>
        </w:trPr>
        <w:tc>
          <w:tcPr>
            <w:cnfStyle w:val="001000000000"/>
            <w:tcW w:w="2112" w:type="dxa"/>
            <w:tcBorders>
              <w:top w:val="nil"/>
              <w:bottom w:val="nil"/>
            </w:tcBorders>
          </w:tcPr>
          <w:p w:rsidR="00A90D24" w:rsidRPr="0084293C" w:rsidRDefault="00A90D24" w:rsidP="00A90D24">
            <w:pPr>
              <w:pStyle w:val="NoSpacing"/>
              <w:rPr>
                <w:rFonts w:asciiTheme="majorHAnsi" w:hAnsiTheme="majorHAnsi"/>
                <w:b w:val="0"/>
                <w:color w:val="auto"/>
                <w:u w:val="single"/>
              </w:rPr>
            </w:pPr>
            <w:r w:rsidRPr="0084293C">
              <w:rPr>
                <w:rFonts w:asciiTheme="majorHAnsi" w:hAnsiTheme="majorHAnsi"/>
                <w:b w:val="0"/>
                <w:color w:val="auto"/>
                <w:u w:val="single"/>
              </w:rPr>
              <w:t>Survey trip 2</w:t>
            </w:r>
          </w:p>
          <w:p w:rsidR="00A90D24" w:rsidRPr="00A90D24" w:rsidRDefault="00A90D24" w:rsidP="00A90D24">
            <w:pPr>
              <w:pStyle w:val="NoSpacing"/>
              <w:rPr>
                <w:rFonts w:asciiTheme="majorHAnsi" w:hAnsiTheme="majorHAnsi"/>
                <w:b w:val="0"/>
                <w:color w:val="auto"/>
              </w:rPr>
            </w:pPr>
            <w:r>
              <w:rPr>
                <w:rFonts w:asciiTheme="majorHAnsi" w:hAnsiTheme="majorHAnsi"/>
                <w:b w:val="0"/>
                <w:color w:val="auto"/>
              </w:rPr>
              <w:t>(April 09)</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Fuel and tol</w:t>
            </w:r>
            <w:r>
              <w:rPr>
                <w:rFonts w:asciiTheme="majorHAnsi" w:hAnsiTheme="majorHAnsi"/>
                <w:b w:val="0"/>
                <w:color w:val="auto"/>
              </w:rPr>
              <w:t>l</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Ferry</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Car rent</w:t>
            </w:r>
          </w:p>
          <w:p w:rsidR="00A90D24" w:rsidRPr="00A90D24" w:rsidRDefault="00A90D24" w:rsidP="00A90D24">
            <w:pPr>
              <w:pStyle w:val="NoSpacing"/>
              <w:rPr>
                <w:rFonts w:asciiTheme="majorHAnsi" w:hAnsiTheme="majorHAnsi"/>
                <w:b w:val="0"/>
                <w:color w:val="auto"/>
              </w:rPr>
            </w:pPr>
            <w:r w:rsidRPr="00A90D24">
              <w:rPr>
                <w:rFonts w:asciiTheme="majorHAnsi" w:hAnsiTheme="majorHAnsi"/>
                <w:b w:val="0"/>
                <w:color w:val="auto"/>
              </w:rPr>
              <w:t>Accommodation</w:t>
            </w:r>
          </w:p>
        </w:tc>
        <w:tc>
          <w:tcPr>
            <w:tcW w:w="2095" w:type="dxa"/>
            <w:gridSpan w:val="2"/>
            <w:tcBorders>
              <w:top w:val="nil"/>
              <w:bottom w:val="nil"/>
            </w:tcBorders>
          </w:tcPr>
          <w:p w:rsidR="00A90D24" w:rsidRPr="00A90D24" w:rsidRDefault="00A90D24" w:rsidP="00A90D24">
            <w:pPr>
              <w:pStyle w:val="NoSpacing"/>
              <w:cnfStyle w:val="000000100000"/>
              <w:rPr>
                <w:rFonts w:asciiTheme="majorHAnsi" w:hAnsiTheme="majorHAnsi"/>
                <w:bCs/>
                <w:color w:val="auto"/>
              </w:rPr>
            </w:pPr>
          </w:p>
          <w:p w:rsidR="00A90D24" w:rsidRDefault="00A90D24" w:rsidP="00A90D24">
            <w:pPr>
              <w:pStyle w:val="NoSpacing"/>
              <w:cnfStyle w:val="000000100000"/>
              <w:rPr>
                <w:rFonts w:asciiTheme="majorHAnsi" w:hAnsiTheme="majorHAnsi"/>
                <w:bCs/>
                <w:color w:val="auto"/>
              </w:rPr>
            </w:pPr>
          </w:p>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1</w:t>
            </w:r>
          </w:p>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6</w:t>
            </w:r>
          </w:p>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1</w:t>
            </w:r>
          </w:p>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1</w:t>
            </w:r>
          </w:p>
        </w:tc>
        <w:tc>
          <w:tcPr>
            <w:tcW w:w="2096" w:type="dxa"/>
            <w:gridSpan w:val="2"/>
            <w:tcBorders>
              <w:top w:val="nil"/>
              <w:bottom w:val="nil"/>
            </w:tcBorders>
          </w:tcPr>
          <w:p w:rsidR="00A90D24" w:rsidRPr="00A90D24" w:rsidRDefault="00A90D24" w:rsidP="00A90D24">
            <w:pPr>
              <w:pStyle w:val="NoSpacing"/>
              <w:cnfStyle w:val="000000100000"/>
              <w:rPr>
                <w:rFonts w:asciiTheme="majorHAnsi" w:hAnsiTheme="majorHAnsi"/>
                <w:bCs/>
                <w:color w:val="auto"/>
              </w:rPr>
            </w:pPr>
          </w:p>
          <w:p w:rsidR="00A90D24" w:rsidRDefault="00A90D24" w:rsidP="00A90D24">
            <w:pPr>
              <w:pStyle w:val="NoSpacing"/>
              <w:cnfStyle w:val="000000100000"/>
              <w:rPr>
                <w:rFonts w:asciiTheme="majorHAnsi" w:hAnsiTheme="majorHAnsi"/>
                <w:bCs/>
                <w:color w:val="auto"/>
              </w:rPr>
            </w:pPr>
          </w:p>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350.00</w:t>
            </w:r>
          </w:p>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50.00</w:t>
            </w:r>
          </w:p>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200.00</w:t>
            </w:r>
          </w:p>
          <w:p w:rsidR="00A90D24" w:rsidRPr="00A90D24" w:rsidRDefault="00A90D24" w:rsidP="00A90D24">
            <w:pPr>
              <w:pStyle w:val="NoSpacing"/>
              <w:cnfStyle w:val="000000100000"/>
              <w:rPr>
                <w:rFonts w:asciiTheme="majorHAnsi" w:hAnsiTheme="majorHAnsi"/>
                <w:bCs/>
                <w:color w:val="auto"/>
              </w:rPr>
            </w:pPr>
            <w:r w:rsidRPr="00A90D24">
              <w:rPr>
                <w:rFonts w:asciiTheme="majorHAnsi" w:hAnsiTheme="majorHAnsi"/>
                <w:bCs/>
                <w:color w:val="auto"/>
              </w:rPr>
              <w:t>200.00</w:t>
            </w:r>
          </w:p>
        </w:tc>
        <w:tc>
          <w:tcPr>
            <w:tcW w:w="2093" w:type="dxa"/>
            <w:tcBorders>
              <w:top w:val="nil"/>
              <w:bottom w:val="nil"/>
            </w:tcBorders>
          </w:tcPr>
          <w:p w:rsidR="00A90D24" w:rsidRPr="00A90D24" w:rsidRDefault="00A90D24" w:rsidP="00A90D24">
            <w:pPr>
              <w:pStyle w:val="NoSpacing"/>
              <w:cnfStyle w:val="000000100000"/>
              <w:rPr>
                <w:rFonts w:asciiTheme="majorHAnsi" w:hAnsiTheme="majorHAnsi"/>
                <w:color w:val="auto"/>
              </w:rPr>
            </w:pPr>
          </w:p>
          <w:p w:rsidR="00A90D24" w:rsidRDefault="00A90D24" w:rsidP="00A90D24">
            <w:pPr>
              <w:pStyle w:val="NoSpacing"/>
              <w:cnfStyle w:val="000000100000"/>
              <w:rPr>
                <w:rFonts w:asciiTheme="majorHAnsi" w:hAnsiTheme="majorHAnsi"/>
                <w:color w:val="auto"/>
              </w:rPr>
            </w:pP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350.00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300.00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200.00</w:t>
            </w:r>
          </w:p>
          <w:p w:rsidR="00A90D24" w:rsidRPr="00A90D24" w:rsidRDefault="00A90D24" w:rsidP="00A90D24">
            <w:pPr>
              <w:pStyle w:val="NoSpacing"/>
              <w:cnfStyle w:val="000000100000"/>
              <w:rPr>
                <w:rFonts w:asciiTheme="majorHAnsi" w:hAnsiTheme="majorHAnsi"/>
                <w:color w:val="auto"/>
              </w:rPr>
            </w:pPr>
            <w:r w:rsidRPr="00A90D24">
              <w:rPr>
                <w:rFonts w:asciiTheme="majorHAnsi" w:hAnsiTheme="majorHAnsi"/>
                <w:color w:val="auto"/>
              </w:rPr>
              <w:t>200.00</w:t>
            </w:r>
          </w:p>
        </w:tc>
      </w:tr>
      <w:tr w:rsidR="00A90D24" w:rsidRPr="00A90D24" w:rsidTr="00A90D24">
        <w:trPr>
          <w:trHeight w:val="297"/>
        </w:trPr>
        <w:tc>
          <w:tcPr>
            <w:cnfStyle w:val="001000000000"/>
            <w:tcW w:w="6303" w:type="dxa"/>
            <w:gridSpan w:val="5"/>
            <w:tcBorders>
              <w:top w:val="nil"/>
              <w:bottom w:val="single" w:sz="8" w:space="0" w:color="8064A2" w:themeColor="accent4"/>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TOTAL</w:t>
            </w:r>
          </w:p>
        </w:tc>
        <w:tc>
          <w:tcPr>
            <w:tcW w:w="2093" w:type="dxa"/>
            <w:tcBorders>
              <w:top w:val="nil"/>
              <w:bottom w:val="single" w:sz="8" w:space="0" w:color="8064A2" w:themeColor="accent4"/>
            </w:tcBorders>
          </w:tcPr>
          <w:p w:rsidR="00A90D24" w:rsidRPr="00A90D24" w:rsidRDefault="00A90D24" w:rsidP="00A90D24">
            <w:pPr>
              <w:pStyle w:val="NoSpacing"/>
              <w:cnfStyle w:val="000000000000"/>
              <w:rPr>
                <w:rFonts w:asciiTheme="majorHAnsi" w:hAnsiTheme="majorHAnsi"/>
                <w:b/>
                <w:color w:val="auto"/>
              </w:rPr>
            </w:pPr>
            <w:r w:rsidRPr="00A90D24">
              <w:rPr>
                <w:rFonts w:asciiTheme="majorHAnsi" w:hAnsiTheme="majorHAnsi"/>
                <w:b/>
                <w:color w:val="auto"/>
              </w:rPr>
              <w:t>11 365.00</w:t>
            </w:r>
          </w:p>
        </w:tc>
      </w:tr>
    </w:tbl>
    <w:p w:rsidR="00A90D24" w:rsidRPr="00A90D24" w:rsidRDefault="00A90D24" w:rsidP="00A90D24">
      <w:pPr>
        <w:pStyle w:val="NoSpacing"/>
        <w:rPr>
          <w:rFonts w:asciiTheme="majorHAnsi" w:hAnsiTheme="majorHAnsi"/>
        </w:rPr>
      </w:pPr>
    </w:p>
    <w:p w:rsidR="00A90D24" w:rsidRPr="00A90D24" w:rsidRDefault="00A90D24" w:rsidP="00A90D24">
      <w:pPr>
        <w:pStyle w:val="NoSpacing"/>
        <w:rPr>
          <w:rFonts w:asciiTheme="majorHAnsi" w:hAnsiTheme="majorHAnsi"/>
        </w:rPr>
      </w:pPr>
    </w:p>
    <w:p w:rsidR="00A90D24" w:rsidRPr="00A90D24" w:rsidRDefault="00A90D24" w:rsidP="00A90D24">
      <w:pPr>
        <w:pStyle w:val="NoSpacing"/>
        <w:rPr>
          <w:rFonts w:asciiTheme="majorHAnsi" w:hAnsiTheme="majorHAnsi"/>
          <w:b/>
        </w:rPr>
      </w:pPr>
      <w:r w:rsidRPr="00A90D24">
        <w:rPr>
          <w:rFonts w:asciiTheme="majorHAnsi" w:hAnsiTheme="majorHAnsi"/>
          <w:b/>
        </w:rPr>
        <w:t>TOTAL PROPOSED BUDGET</w:t>
      </w:r>
    </w:p>
    <w:p w:rsidR="00A90D24" w:rsidRPr="00A90D24" w:rsidRDefault="00A90D24" w:rsidP="00A90D24">
      <w:pPr>
        <w:pStyle w:val="NoSpacing"/>
        <w:rPr>
          <w:rFonts w:asciiTheme="majorHAnsi" w:hAnsiTheme="majorHAnsi"/>
        </w:rPr>
      </w:pPr>
    </w:p>
    <w:tbl>
      <w:tblPr>
        <w:tblStyle w:val="LightShading-Accent4"/>
        <w:tblW w:w="0" w:type="auto"/>
        <w:tblLook w:val="04A0"/>
      </w:tblPr>
      <w:tblGrid>
        <w:gridCol w:w="4175"/>
        <w:gridCol w:w="4175"/>
      </w:tblGrid>
      <w:tr w:rsidR="00A90D24" w:rsidRPr="00A90D24" w:rsidTr="00A90D24">
        <w:trPr>
          <w:cnfStyle w:val="100000000000"/>
          <w:trHeight w:val="340"/>
        </w:trPr>
        <w:tc>
          <w:tcPr>
            <w:cnfStyle w:val="001000000000"/>
            <w:tcW w:w="8350" w:type="dxa"/>
            <w:gridSpan w:val="2"/>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COST (RM)</w:t>
            </w:r>
          </w:p>
        </w:tc>
      </w:tr>
      <w:tr w:rsidR="00A90D24" w:rsidRPr="00A90D24" w:rsidTr="00A90D24">
        <w:trPr>
          <w:cnfStyle w:val="000000100000"/>
          <w:trHeight w:val="320"/>
        </w:trPr>
        <w:tc>
          <w:tcPr>
            <w:cnfStyle w:val="001000000000"/>
            <w:tcW w:w="4175" w:type="dxa"/>
            <w:tcBorders>
              <w:top w:val="nil"/>
              <w:bottom w:val="nil"/>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ACCOMMODATION</w:t>
            </w:r>
          </w:p>
        </w:tc>
        <w:tc>
          <w:tcPr>
            <w:tcW w:w="4175" w:type="dxa"/>
            <w:tcBorders>
              <w:top w:val="nil"/>
              <w:bottom w:val="nil"/>
            </w:tcBorders>
          </w:tcPr>
          <w:p w:rsidR="00A90D24" w:rsidRPr="00A90D24" w:rsidRDefault="00A90D24" w:rsidP="00A90D24">
            <w:pPr>
              <w:pStyle w:val="NoSpacing"/>
              <w:jc w:val="right"/>
              <w:cnfStyle w:val="000000100000"/>
              <w:rPr>
                <w:rFonts w:asciiTheme="majorHAnsi" w:hAnsiTheme="majorHAnsi"/>
                <w:color w:val="auto"/>
              </w:rPr>
            </w:pPr>
            <w:r w:rsidRPr="00A90D24">
              <w:rPr>
                <w:rFonts w:asciiTheme="majorHAnsi" w:hAnsiTheme="majorHAnsi"/>
                <w:color w:val="auto"/>
              </w:rPr>
              <w:t>130 000.00</w:t>
            </w:r>
          </w:p>
        </w:tc>
      </w:tr>
      <w:tr w:rsidR="00A90D24" w:rsidRPr="00A90D24" w:rsidTr="00A90D24">
        <w:trPr>
          <w:trHeight w:val="320"/>
        </w:trPr>
        <w:tc>
          <w:tcPr>
            <w:cnfStyle w:val="001000000000"/>
            <w:tcW w:w="4175" w:type="dxa"/>
            <w:tcBorders>
              <w:top w:val="nil"/>
              <w:left w:val="nil"/>
              <w:bottom w:val="nil"/>
              <w:right w:val="nil"/>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RECREATIONAL ACTIVITIES</w:t>
            </w:r>
          </w:p>
        </w:tc>
        <w:tc>
          <w:tcPr>
            <w:tcW w:w="4175" w:type="dxa"/>
            <w:tcBorders>
              <w:top w:val="nil"/>
              <w:left w:val="nil"/>
              <w:bottom w:val="nil"/>
              <w:right w:val="nil"/>
            </w:tcBorders>
          </w:tcPr>
          <w:p w:rsidR="00A90D24" w:rsidRPr="00A90D24" w:rsidRDefault="00A90D24" w:rsidP="00A90D24">
            <w:pPr>
              <w:pStyle w:val="NoSpacing"/>
              <w:jc w:val="right"/>
              <w:cnfStyle w:val="000000000000"/>
              <w:rPr>
                <w:rFonts w:asciiTheme="majorHAnsi" w:hAnsiTheme="majorHAnsi"/>
                <w:color w:val="auto"/>
              </w:rPr>
            </w:pPr>
            <w:r w:rsidRPr="00A90D24">
              <w:rPr>
                <w:rFonts w:asciiTheme="majorHAnsi" w:hAnsiTheme="majorHAnsi"/>
                <w:color w:val="auto"/>
              </w:rPr>
              <w:t>20 500.00</w:t>
            </w:r>
          </w:p>
        </w:tc>
      </w:tr>
      <w:tr w:rsidR="00A90D24" w:rsidRPr="00A90D24" w:rsidTr="00A90D24">
        <w:trPr>
          <w:cnfStyle w:val="000000100000"/>
          <w:trHeight w:val="320"/>
        </w:trPr>
        <w:tc>
          <w:tcPr>
            <w:cnfStyle w:val="001000000000"/>
            <w:tcW w:w="4175" w:type="dxa"/>
            <w:tcBorders>
              <w:top w:val="nil"/>
              <w:bottom w:val="nil"/>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COMMUNITY SERVICES (MALE)</w:t>
            </w:r>
          </w:p>
        </w:tc>
        <w:tc>
          <w:tcPr>
            <w:tcW w:w="4175" w:type="dxa"/>
            <w:tcBorders>
              <w:top w:val="nil"/>
              <w:bottom w:val="nil"/>
            </w:tcBorders>
          </w:tcPr>
          <w:p w:rsidR="00A90D24" w:rsidRPr="00A90D24" w:rsidRDefault="00A90D24" w:rsidP="00A90D24">
            <w:pPr>
              <w:pStyle w:val="NoSpacing"/>
              <w:jc w:val="right"/>
              <w:cnfStyle w:val="000000100000"/>
              <w:rPr>
                <w:rFonts w:asciiTheme="majorHAnsi" w:hAnsiTheme="majorHAnsi"/>
                <w:color w:val="auto"/>
              </w:rPr>
            </w:pPr>
            <w:r w:rsidRPr="00A90D24">
              <w:rPr>
                <w:rFonts w:asciiTheme="majorHAnsi" w:hAnsiTheme="majorHAnsi"/>
                <w:color w:val="auto"/>
              </w:rPr>
              <w:t>2 500.00</w:t>
            </w:r>
          </w:p>
        </w:tc>
      </w:tr>
      <w:tr w:rsidR="00A90D24" w:rsidRPr="00A90D24" w:rsidTr="00A90D24">
        <w:trPr>
          <w:trHeight w:val="320"/>
        </w:trPr>
        <w:tc>
          <w:tcPr>
            <w:cnfStyle w:val="001000000000"/>
            <w:tcW w:w="4175" w:type="dxa"/>
            <w:tcBorders>
              <w:top w:val="nil"/>
              <w:left w:val="nil"/>
              <w:bottom w:val="nil"/>
              <w:right w:val="nil"/>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COMMUNITY SERVICES (FEMALE)</w:t>
            </w:r>
          </w:p>
        </w:tc>
        <w:tc>
          <w:tcPr>
            <w:tcW w:w="4175" w:type="dxa"/>
            <w:tcBorders>
              <w:top w:val="nil"/>
              <w:left w:val="nil"/>
              <w:bottom w:val="nil"/>
              <w:right w:val="nil"/>
            </w:tcBorders>
          </w:tcPr>
          <w:p w:rsidR="00A90D24" w:rsidRPr="00A90D24" w:rsidRDefault="00A90D24" w:rsidP="00A90D24">
            <w:pPr>
              <w:pStyle w:val="NoSpacing"/>
              <w:jc w:val="right"/>
              <w:cnfStyle w:val="000000000000"/>
              <w:rPr>
                <w:rFonts w:asciiTheme="majorHAnsi" w:hAnsiTheme="majorHAnsi"/>
                <w:color w:val="auto"/>
              </w:rPr>
            </w:pPr>
            <w:r w:rsidRPr="00A90D24">
              <w:rPr>
                <w:rFonts w:asciiTheme="majorHAnsi" w:hAnsiTheme="majorHAnsi"/>
                <w:color w:val="auto"/>
              </w:rPr>
              <w:t>2 150.00</w:t>
            </w:r>
          </w:p>
        </w:tc>
      </w:tr>
      <w:tr w:rsidR="00A90D24" w:rsidRPr="00A90D24" w:rsidTr="00A90D24">
        <w:trPr>
          <w:cnfStyle w:val="000000100000"/>
          <w:trHeight w:val="320"/>
        </w:trPr>
        <w:tc>
          <w:tcPr>
            <w:cnfStyle w:val="001000000000"/>
            <w:tcW w:w="4175" w:type="dxa"/>
            <w:tcBorders>
              <w:top w:val="nil"/>
              <w:bottom w:val="nil"/>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LOGISTIC SUPPORTS</w:t>
            </w:r>
          </w:p>
        </w:tc>
        <w:tc>
          <w:tcPr>
            <w:tcW w:w="4175" w:type="dxa"/>
            <w:tcBorders>
              <w:top w:val="nil"/>
              <w:bottom w:val="nil"/>
            </w:tcBorders>
          </w:tcPr>
          <w:p w:rsidR="00A90D24" w:rsidRPr="00A90D24" w:rsidRDefault="00A90D24" w:rsidP="00A90D24">
            <w:pPr>
              <w:pStyle w:val="NoSpacing"/>
              <w:jc w:val="right"/>
              <w:cnfStyle w:val="000000100000"/>
              <w:rPr>
                <w:rFonts w:asciiTheme="majorHAnsi" w:hAnsiTheme="majorHAnsi"/>
                <w:color w:val="auto"/>
              </w:rPr>
            </w:pPr>
            <w:r w:rsidRPr="00A90D24">
              <w:rPr>
                <w:rFonts w:asciiTheme="majorHAnsi" w:hAnsiTheme="majorHAnsi"/>
                <w:color w:val="auto"/>
              </w:rPr>
              <w:t>11 365.00</w:t>
            </w:r>
          </w:p>
        </w:tc>
      </w:tr>
      <w:tr w:rsidR="00A90D24" w:rsidRPr="00A90D24" w:rsidTr="00A90D24">
        <w:trPr>
          <w:trHeight w:val="320"/>
        </w:trPr>
        <w:tc>
          <w:tcPr>
            <w:cnfStyle w:val="001000000000"/>
            <w:tcW w:w="4175" w:type="dxa"/>
            <w:tcBorders>
              <w:top w:val="nil"/>
              <w:bottom w:val="nil"/>
            </w:tcBorders>
          </w:tcPr>
          <w:p w:rsidR="00A90D24" w:rsidRPr="00A90D24" w:rsidRDefault="00A90D24" w:rsidP="00A90D24">
            <w:pPr>
              <w:pStyle w:val="NoSpacing"/>
              <w:rPr>
                <w:rFonts w:asciiTheme="majorHAnsi" w:hAnsiTheme="majorHAnsi"/>
              </w:rPr>
            </w:pPr>
            <w:r>
              <w:rPr>
                <w:rFonts w:asciiTheme="majorHAnsi" w:hAnsiTheme="majorHAnsi"/>
              </w:rPr>
              <w:t>Miscellaneous (5%)</w:t>
            </w:r>
          </w:p>
        </w:tc>
        <w:tc>
          <w:tcPr>
            <w:tcW w:w="4175" w:type="dxa"/>
            <w:tcBorders>
              <w:top w:val="nil"/>
              <w:bottom w:val="nil"/>
            </w:tcBorders>
          </w:tcPr>
          <w:p w:rsidR="00A90D24" w:rsidRPr="00A90D24" w:rsidRDefault="00A90D24" w:rsidP="00A90D24">
            <w:pPr>
              <w:pStyle w:val="NoSpacing"/>
              <w:jc w:val="right"/>
              <w:cnfStyle w:val="000000000000"/>
              <w:rPr>
                <w:rFonts w:asciiTheme="majorHAnsi" w:hAnsiTheme="majorHAnsi"/>
              </w:rPr>
            </w:pPr>
            <w:r>
              <w:rPr>
                <w:rFonts w:asciiTheme="majorHAnsi" w:hAnsiTheme="majorHAnsi"/>
              </w:rPr>
              <w:t>8325.75</w:t>
            </w:r>
          </w:p>
        </w:tc>
      </w:tr>
      <w:tr w:rsidR="00A90D24" w:rsidRPr="00A90D24" w:rsidTr="00A90D24">
        <w:trPr>
          <w:cnfStyle w:val="000000100000"/>
          <w:trHeight w:val="320"/>
        </w:trPr>
        <w:tc>
          <w:tcPr>
            <w:cnfStyle w:val="001000000000"/>
            <w:tcW w:w="4175" w:type="dxa"/>
            <w:tcBorders>
              <w:top w:val="nil"/>
              <w:bottom w:val="single" w:sz="8" w:space="0" w:color="8064A2" w:themeColor="accent4"/>
            </w:tcBorders>
          </w:tcPr>
          <w:p w:rsidR="00A90D24" w:rsidRPr="00A90D24" w:rsidRDefault="00A90D24" w:rsidP="00A90D24">
            <w:pPr>
              <w:pStyle w:val="NoSpacing"/>
              <w:rPr>
                <w:rFonts w:asciiTheme="majorHAnsi" w:hAnsiTheme="majorHAnsi"/>
                <w:color w:val="auto"/>
              </w:rPr>
            </w:pPr>
            <w:r w:rsidRPr="00A90D24">
              <w:rPr>
                <w:rFonts w:asciiTheme="majorHAnsi" w:hAnsiTheme="majorHAnsi"/>
                <w:color w:val="auto"/>
              </w:rPr>
              <w:t>TOTAL COST</w:t>
            </w:r>
          </w:p>
        </w:tc>
        <w:tc>
          <w:tcPr>
            <w:tcW w:w="4175" w:type="dxa"/>
            <w:tcBorders>
              <w:top w:val="nil"/>
              <w:bottom w:val="single" w:sz="8" w:space="0" w:color="8064A2" w:themeColor="accent4"/>
            </w:tcBorders>
          </w:tcPr>
          <w:p w:rsidR="00A90D24" w:rsidRPr="00A90D24" w:rsidRDefault="00A90D24" w:rsidP="00A90D24">
            <w:pPr>
              <w:pStyle w:val="NoSpacing"/>
              <w:jc w:val="right"/>
              <w:cnfStyle w:val="000000100000"/>
              <w:rPr>
                <w:rFonts w:asciiTheme="majorHAnsi" w:hAnsiTheme="majorHAnsi"/>
                <w:b/>
                <w:color w:val="auto"/>
              </w:rPr>
            </w:pPr>
            <w:r w:rsidRPr="00A90D24">
              <w:rPr>
                <w:rFonts w:asciiTheme="majorHAnsi" w:hAnsiTheme="majorHAnsi"/>
                <w:b/>
                <w:color w:val="auto"/>
              </w:rPr>
              <w:tab/>
            </w:r>
            <w:r w:rsidRPr="00A90D24">
              <w:rPr>
                <w:rFonts w:asciiTheme="majorHAnsi" w:hAnsiTheme="majorHAnsi"/>
                <w:b/>
                <w:color w:val="auto"/>
              </w:rPr>
              <w:tab/>
              <w:t>1</w:t>
            </w:r>
            <w:r>
              <w:rPr>
                <w:rFonts w:asciiTheme="majorHAnsi" w:hAnsiTheme="majorHAnsi"/>
                <w:b/>
                <w:color w:val="auto"/>
              </w:rPr>
              <w:t>74840.25</w:t>
            </w:r>
          </w:p>
        </w:tc>
      </w:tr>
    </w:tbl>
    <w:p w:rsidR="00A90D24" w:rsidRDefault="00A90D24" w:rsidP="00A90D24"/>
    <w:p w:rsidR="00A90D24" w:rsidRDefault="00A90D24" w:rsidP="00A90D24"/>
    <w:p w:rsidR="00AD0A92" w:rsidRPr="00AD0A92" w:rsidRDefault="00AD0A92" w:rsidP="00AD0A92">
      <w:pPr>
        <w:rPr>
          <w:b/>
        </w:rPr>
      </w:pPr>
    </w:p>
    <w:p w:rsidR="007B7055" w:rsidRPr="00820CB0" w:rsidRDefault="007B7055" w:rsidP="007B7055">
      <w:pPr>
        <w:pStyle w:val="Heading1"/>
      </w:pPr>
      <w:r w:rsidRPr="00820CB0">
        <w:t>Conclusion</w:t>
      </w:r>
    </w:p>
    <w:p w:rsidR="007B7055" w:rsidRDefault="007B7055" w:rsidP="007B7055">
      <w:pPr>
        <w:autoSpaceDE w:val="0"/>
        <w:autoSpaceDN w:val="0"/>
        <w:adjustRightInd w:val="0"/>
        <w:spacing w:after="0" w:line="240" w:lineRule="auto"/>
        <w:rPr>
          <w:rFonts w:ascii="HelveticaNeue-Light" w:hAnsi="HelveticaNeue-Light" w:cs="HelveticaNeue-Light"/>
          <w:sz w:val="20"/>
          <w:szCs w:val="20"/>
        </w:rPr>
      </w:pPr>
    </w:p>
    <w:p w:rsidR="007B7055" w:rsidRDefault="007B7055" w:rsidP="007B7055">
      <w:pPr>
        <w:autoSpaceDE w:val="0"/>
        <w:autoSpaceDN w:val="0"/>
        <w:adjustRightInd w:val="0"/>
        <w:spacing w:after="0" w:line="240" w:lineRule="auto"/>
        <w:rPr>
          <w:rFonts w:asciiTheme="majorHAnsi" w:hAnsiTheme="majorHAnsi" w:cs="HelveticaNeue-Light"/>
        </w:rPr>
      </w:pPr>
      <w:r w:rsidRPr="00820CB0">
        <w:rPr>
          <w:rFonts w:asciiTheme="majorHAnsi" w:hAnsiTheme="majorHAnsi" w:cs="HelveticaNeue-Light"/>
        </w:rPr>
        <w:t>Although we can meticulously plan the details to this grand project, none will become successful save for the combined support of all of those involved - be it from the committee members and the students, to governing bodies, extending to the community we plan to serve and especially the generous contributions</w:t>
      </w:r>
      <w:r>
        <w:rPr>
          <w:rFonts w:asciiTheme="majorHAnsi" w:hAnsiTheme="majorHAnsi" w:cs="HelveticaNeue-Light"/>
        </w:rPr>
        <w:t xml:space="preserve"> </w:t>
      </w:r>
      <w:r w:rsidRPr="00820CB0">
        <w:rPr>
          <w:rFonts w:asciiTheme="majorHAnsi" w:hAnsiTheme="majorHAnsi" w:cs="HelveticaNeue-Light"/>
        </w:rPr>
        <w:t>from our sponsors and donors.</w:t>
      </w:r>
    </w:p>
    <w:p w:rsidR="007B7055" w:rsidRPr="00820CB0" w:rsidRDefault="007B7055" w:rsidP="007B7055">
      <w:pPr>
        <w:autoSpaceDE w:val="0"/>
        <w:autoSpaceDN w:val="0"/>
        <w:adjustRightInd w:val="0"/>
        <w:spacing w:after="0" w:line="240" w:lineRule="auto"/>
        <w:rPr>
          <w:rFonts w:asciiTheme="majorHAnsi" w:hAnsiTheme="majorHAnsi" w:cs="HelveticaNeue-Light"/>
        </w:rPr>
      </w:pPr>
    </w:p>
    <w:p w:rsidR="007B7055" w:rsidRPr="00820CB0" w:rsidRDefault="007B7055" w:rsidP="007B7055">
      <w:pPr>
        <w:autoSpaceDE w:val="0"/>
        <w:autoSpaceDN w:val="0"/>
        <w:adjustRightInd w:val="0"/>
        <w:spacing w:after="0" w:line="240" w:lineRule="auto"/>
        <w:rPr>
          <w:rFonts w:asciiTheme="majorHAnsi" w:hAnsiTheme="majorHAnsi" w:cs="HelveticaNeue-Light"/>
        </w:rPr>
      </w:pPr>
      <w:r w:rsidRPr="00820CB0">
        <w:rPr>
          <w:rFonts w:asciiTheme="majorHAnsi" w:hAnsiTheme="majorHAnsi" w:cs="HelveticaNeue-Light"/>
        </w:rPr>
        <w:t>We sincerely hope that we can successfully conduct this project and leave a permanent mark in the hearts of</w:t>
      </w:r>
      <w:r>
        <w:rPr>
          <w:rFonts w:asciiTheme="majorHAnsi" w:hAnsiTheme="majorHAnsi" w:cs="HelveticaNeue-Light"/>
        </w:rPr>
        <w:t xml:space="preserve"> </w:t>
      </w:r>
      <w:r w:rsidRPr="00820CB0">
        <w:rPr>
          <w:rFonts w:asciiTheme="majorHAnsi" w:hAnsiTheme="majorHAnsi" w:cs="HelveticaNeue-Light"/>
        </w:rPr>
        <w:t xml:space="preserve">the </w:t>
      </w:r>
      <w:r>
        <w:rPr>
          <w:rFonts w:asciiTheme="majorHAnsi" w:hAnsiTheme="majorHAnsi" w:cs="HelveticaNeue-Light"/>
        </w:rPr>
        <w:t>participants</w:t>
      </w:r>
      <w:r w:rsidRPr="00820CB0">
        <w:rPr>
          <w:rFonts w:asciiTheme="majorHAnsi" w:hAnsiTheme="majorHAnsi" w:cs="HelveticaNeue-Light"/>
        </w:rPr>
        <w:t xml:space="preserve">, and open </w:t>
      </w:r>
      <w:r>
        <w:rPr>
          <w:rFonts w:asciiTheme="majorHAnsi" w:hAnsiTheme="majorHAnsi" w:cs="HelveticaNeue-Light"/>
        </w:rPr>
        <w:t>their eyes</w:t>
      </w:r>
      <w:r w:rsidRPr="00820CB0">
        <w:rPr>
          <w:rFonts w:asciiTheme="majorHAnsi" w:hAnsiTheme="majorHAnsi" w:cs="HelveticaNeue-Light"/>
        </w:rPr>
        <w:t xml:space="preserve"> of the endless possibilities of our scope of work.</w:t>
      </w:r>
    </w:p>
    <w:p w:rsidR="007B7055" w:rsidRPr="00820CB0" w:rsidRDefault="007B7055" w:rsidP="007B7055">
      <w:pPr>
        <w:autoSpaceDE w:val="0"/>
        <w:autoSpaceDN w:val="0"/>
        <w:adjustRightInd w:val="0"/>
        <w:spacing w:after="0" w:line="240" w:lineRule="auto"/>
        <w:rPr>
          <w:rFonts w:asciiTheme="majorHAnsi" w:hAnsiTheme="majorHAnsi" w:cs="HelveticaNeue-Light"/>
        </w:rPr>
      </w:pPr>
      <w:r w:rsidRPr="00820CB0">
        <w:rPr>
          <w:rFonts w:asciiTheme="majorHAnsi" w:hAnsiTheme="majorHAnsi" w:cs="HelveticaNeue-Light"/>
        </w:rPr>
        <w:t>Gone are the days when medical professionals are seen in a stereotypical light of working in hospitals,</w:t>
      </w:r>
      <w:r>
        <w:rPr>
          <w:rFonts w:asciiTheme="majorHAnsi" w:hAnsiTheme="majorHAnsi" w:cs="HelveticaNeue-Light"/>
        </w:rPr>
        <w:t xml:space="preserve"> </w:t>
      </w:r>
      <w:r w:rsidRPr="00820CB0">
        <w:rPr>
          <w:rFonts w:asciiTheme="majorHAnsi" w:hAnsiTheme="majorHAnsi" w:cs="HelveticaNeue-Light"/>
        </w:rPr>
        <w:t xml:space="preserve">laboratories and clinics - as we embrace the future, changes must be made </w:t>
      </w:r>
      <w:r w:rsidR="0084293C">
        <w:rPr>
          <w:rFonts w:asciiTheme="majorHAnsi" w:hAnsiTheme="majorHAnsi" w:cs="HelveticaNeue-Light"/>
        </w:rPr>
        <w:t xml:space="preserve">to </w:t>
      </w:r>
      <w:r w:rsidRPr="00820CB0">
        <w:rPr>
          <w:rFonts w:asciiTheme="majorHAnsi" w:hAnsiTheme="majorHAnsi" w:cs="HelveticaNeue-Light"/>
        </w:rPr>
        <w:t xml:space="preserve">expand our responsibilities beyond the confines of our </w:t>
      </w:r>
      <w:r w:rsidR="0084293C">
        <w:rPr>
          <w:rFonts w:asciiTheme="majorHAnsi" w:hAnsiTheme="majorHAnsi" w:cs="HelveticaNeue-Light"/>
        </w:rPr>
        <w:t>limited everyday roles</w:t>
      </w:r>
      <w:r w:rsidRPr="00820CB0">
        <w:rPr>
          <w:rFonts w:asciiTheme="majorHAnsi" w:hAnsiTheme="majorHAnsi" w:cs="HelveticaNeue-Light"/>
        </w:rPr>
        <w:t>. We thus hope that, however</w:t>
      </w:r>
      <w:r>
        <w:rPr>
          <w:rFonts w:asciiTheme="majorHAnsi" w:hAnsiTheme="majorHAnsi" w:cs="HelveticaNeue-Light"/>
        </w:rPr>
        <w:t xml:space="preserve"> </w:t>
      </w:r>
      <w:r w:rsidRPr="00820CB0">
        <w:rPr>
          <w:rFonts w:asciiTheme="majorHAnsi" w:hAnsiTheme="majorHAnsi" w:cs="HelveticaNeue-Light"/>
        </w:rPr>
        <w:t>small our efforts are, we might make even the slightest change for the better.</w:t>
      </w:r>
    </w:p>
    <w:p w:rsidR="007B7055" w:rsidRDefault="007B7055" w:rsidP="007B7055">
      <w:pPr>
        <w:rPr>
          <w:rFonts w:asciiTheme="majorHAnsi" w:hAnsiTheme="majorHAnsi"/>
        </w:rPr>
      </w:pPr>
    </w:p>
    <w:p w:rsidR="00D41A05" w:rsidRPr="00D41A05" w:rsidRDefault="00D41A05" w:rsidP="007B7055">
      <w:pPr>
        <w:rPr>
          <w:rFonts w:asciiTheme="majorHAnsi" w:hAnsiTheme="majorHAnsi"/>
        </w:rPr>
      </w:pP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w:t>
      </w: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(AMIRA FARHANA BT ABDUL KHALIL)</w:t>
      </w: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Secretary,</w:t>
      </w: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FIMA Student Camp Logistics Committee</w:t>
      </w: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Cyberjaya University College of Medical Sciences</w:t>
      </w:r>
    </w:p>
    <w:p w:rsidR="00D41A05" w:rsidRPr="00D41A05" w:rsidRDefault="00D41A05" w:rsidP="00D41A05">
      <w:pPr>
        <w:autoSpaceDE w:val="0"/>
        <w:autoSpaceDN w:val="0"/>
        <w:adjustRightInd w:val="0"/>
        <w:spacing w:after="0" w:line="240" w:lineRule="auto"/>
        <w:rPr>
          <w:rFonts w:asciiTheme="majorHAnsi" w:hAnsiTheme="majorHAnsi" w:cs="HelveticaNeue-Light"/>
        </w:rPr>
      </w:pPr>
    </w:p>
    <w:p w:rsidR="00D41A05" w:rsidRPr="00D41A05" w:rsidRDefault="00D41A05" w:rsidP="00D41A05">
      <w:pPr>
        <w:autoSpaceDE w:val="0"/>
        <w:autoSpaceDN w:val="0"/>
        <w:adjustRightInd w:val="0"/>
        <w:spacing w:after="0" w:line="240" w:lineRule="auto"/>
        <w:rPr>
          <w:rFonts w:asciiTheme="majorHAnsi" w:hAnsiTheme="majorHAnsi" w:cs="HelveticaNeue-Light"/>
        </w:rPr>
      </w:pP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Supported by,</w:t>
      </w:r>
    </w:p>
    <w:p w:rsidR="00D41A05" w:rsidRPr="00D41A05" w:rsidRDefault="00D41A05" w:rsidP="00D41A05">
      <w:pPr>
        <w:autoSpaceDE w:val="0"/>
        <w:autoSpaceDN w:val="0"/>
        <w:adjustRightInd w:val="0"/>
        <w:spacing w:after="0" w:line="240" w:lineRule="auto"/>
        <w:rPr>
          <w:rFonts w:asciiTheme="majorHAnsi" w:hAnsiTheme="majorHAnsi" w:cs="HelveticaNeue-Light"/>
        </w:rPr>
      </w:pPr>
    </w:p>
    <w:p w:rsidR="00D41A05" w:rsidRPr="00D41A05" w:rsidRDefault="00D41A05" w:rsidP="00D41A05">
      <w:pPr>
        <w:autoSpaceDE w:val="0"/>
        <w:autoSpaceDN w:val="0"/>
        <w:adjustRightInd w:val="0"/>
        <w:spacing w:after="0" w:line="240" w:lineRule="auto"/>
        <w:rPr>
          <w:rFonts w:asciiTheme="majorHAnsi" w:hAnsiTheme="majorHAnsi" w:cs="HelveticaNeue-Light"/>
        </w:rPr>
      </w:pP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w:t>
      </w: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(ASSOCIATE PROFESSOR DR. AMALUDDIN)</w:t>
      </w: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Advisor,</w:t>
      </w: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FIMA Student Camp Logistics Committee</w:t>
      </w:r>
    </w:p>
    <w:p w:rsidR="00D41A05" w:rsidRPr="00D41A05" w:rsidRDefault="00D41A05" w:rsidP="00D41A05">
      <w:pPr>
        <w:autoSpaceDE w:val="0"/>
        <w:autoSpaceDN w:val="0"/>
        <w:adjustRightInd w:val="0"/>
        <w:spacing w:after="0" w:line="240" w:lineRule="auto"/>
        <w:rPr>
          <w:rFonts w:asciiTheme="majorHAnsi" w:hAnsiTheme="majorHAnsi" w:cs="HelveticaNeue-Light"/>
        </w:rPr>
      </w:pPr>
      <w:r w:rsidRPr="00D41A05">
        <w:rPr>
          <w:rFonts w:asciiTheme="majorHAnsi" w:hAnsiTheme="majorHAnsi" w:cs="HelveticaNeue-Light"/>
        </w:rPr>
        <w:t>Cyberjaya University College of Medical Sciences</w:t>
      </w:r>
    </w:p>
    <w:p w:rsidR="00D41A05" w:rsidRDefault="00D41A05" w:rsidP="00D41A05">
      <w:pPr>
        <w:autoSpaceDE w:val="0"/>
        <w:autoSpaceDN w:val="0"/>
        <w:adjustRightInd w:val="0"/>
        <w:spacing w:after="0" w:line="240" w:lineRule="auto"/>
        <w:rPr>
          <w:rFonts w:ascii="HelveticaNeue-Light" w:hAnsi="HelveticaNeue-Light" w:cs="HelveticaNeue-Light"/>
        </w:rPr>
      </w:pPr>
    </w:p>
    <w:p w:rsidR="00D41A05" w:rsidRDefault="00D41A05" w:rsidP="00D41A05">
      <w:pPr>
        <w:autoSpaceDE w:val="0"/>
        <w:autoSpaceDN w:val="0"/>
        <w:adjustRightInd w:val="0"/>
        <w:spacing w:after="0" w:line="240" w:lineRule="auto"/>
        <w:rPr>
          <w:rFonts w:ascii="HelveticaNeue-Light" w:hAnsi="HelveticaNeue-Light" w:cs="HelveticaNeue-Light"/>
          <w:sz w:val="20"/>
          <w:szCs w:val="20"/>
        </w:rPr>
      </w:pPr>
    </w:p>
    <w:p w:rsidR="00D41A05" w:rsidRPr="00820CB0" w:rsidRDefault="00D41A05" w:rsidP="007B7055">
      <w:pPr>
        <w:rPr>
          <w:rFonts w:asciiTheme="majorHAnsi" w:hAnsiTheme="majorHAnsi"/>
        </w:rPr>
      </w:pPr>
    </w:p>
    <w:p w:rsidR="007B7055" w:rsidRPr="00AD0A92" w:rsidRDefault="007B7055" w:rsidP="00AD0A92">
      <w:pPr>
        <w:pStyle w:val="NoSpacing"/>
        <w:rPr>
          <w:rFonts w:asciiTheme="majorHAnsi" w:hAnsiTheme="majorHAnsi"/>
        </w:rPr>
      </w:pPr>
    </w:p>
    <w:p w:rsidR="00767DD3" w:rsidRPr="00AD0A92" w:rsidRDefault="00767DD3" w:rsidP="00AD0A92">
      <w:pPr>
        <w:pStyle w:val="NoSpacing"/>
        <w:rPr>
          <w:rFonts w:asciiTheme="majorHAnsi" w:hAnsiTheme="majorHAnsi"/>
        </w:rPr>
      </w:pPr>
    </w:p>
    <w:sectPr w:rsidR="00767DD3" w:rsidRPr="00AD0A92" w:rsidSect="00087AB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09E" w:rsidRDefault="00B9109E" w:rsidP="003E7887">
      <w:pPr>
        <w:spacing w:after="0" w:line="240" w:lineRule="auto"/>
      </w:pPr>
      <w:r>
        <w:separator/>
      </w:r>
    </w:p>
  </w:endnote>
  <w:endnote w:type="continuationSeparator" w:id="1">
    <w:p w:rsidR="00B9109E" w:rsidRDefault="00B9109E" w:rsidP="003E7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ell MT">
    <w:panose1 w:val="02020503060305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Neue-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4704"/>
      <w:docPartObj>
        <w:docPartGallery w:val="Page Numbers (Bottom of Page)"/>
        <w:docPartUnique/>
      </w:docPartObj>
    </w:sdtPr>
    <w:sdtContent>
      <w:p w:rsidR="00A90D24" w:rsidRDefault="00A90D24">
        <w:pPr>
          <w:pStyle w:val="Footer"/>
          <w:jc w:val="right"/>
        </w:pPr>
        <w:r>
          <w:t xml:space="preserve">Page | </w:t>
        </w:r>
        <w:fldSimple w:instr=" PAGE   \* MERGEFORMAT ">
          <w:r w:rsidR="0084293C">
            <w:rPr>
              <w:noProof/>
            </w:rPr>
            <w:t>3</w:t>
          </w:r>
        </w:fldSimple>
        <w:r>
          <w:t xml:space="preserve"> </w:t>
        </w:r>
      </w:p>
    </w:sdtContent>
  </w:sdt>
  <w:p w:rsidR="00A90D24" w:rsidRDefault="00A90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09E" w:rsidRDefault="00B9109E" w:rsidP="003E7887">
      <w:pPr>
        <w:spacing w:after="0" w:line="240" w:lineRule="auto"/>
      </w:pPr>
      <w:r>
        <w:separator/>
      </w:r>
    </w:p>
  </w:footnote>
  <w:footnote w:type="continuationSeparator" w:id="1">
    <w:p w:rsidR="00B9109E" w:rsidRDefault="00B9109E" w:rsidP="003E78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B16"/>
    <w:multiLevelType w:val="hybridMultilevel"/>
    <w:tmpl w:val="50AC273E"/>
    <w:lvl w:ilvl="0" w:tplc="9B661B22">
      <w:start w:val="100"/>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B5455"/>
    <w:multiLevelType w:val="hybridMultilevel"/>
    <w:tmpl w:val="00FC3278"/>
    <w:lvl w:ilvl="0" w:tplc="04090017">
      <w:start w:val="1"/>
      <w:numFmt w:val="lowerLetter"/>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6324384"/>
    <w:multiLevelType w:val="hybridMultilevel"/>
    <w:tmpl w:val="C7965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C74B7"/>
    <w:multiLevelType w:val="hybridMultilevel"/>
    <w:tmpl w:val="038EB328"/>
    <w:lvl w:ilvl="0" w:tplc="9B661B22">
      <w:start w:val="100"/>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D0BC7"/>
    <w:multiLevelType w:val="hybridMultilevel"/>
    <w:tmpl w:val="EDBE14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391853"/>
    <w:multiLevelType w:val="hybridMultilevel"/>
    <w:tmpl w:val="CA1C0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820D7E"/>
    <w:multiLevelType w:val="hybridMultilevel"/>
    <w:tmpl w:val="C1F6A564"/>
    <w:lvl w:ilvl="0" w:tplc="04090017">
      <w:start w:val="1"/>
      <w:numFmt w:val="lowerLetter"/>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273A2663"/>
    <w:multiLevelType w:val="hybridMultilevel"/>
    <w:tmpl w:val="C8D65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82170B"/>
    <w:multiLevelType w:val="hybridMultilevel"/>
    <w:tmpl w:val="7E6C6962"/>
    <w:lvl w:ilvl="0" w:tplc="04090017">
      <w:start w:val="1"/>
      <w:numFmt w:val="lowerLetter"/>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38EB45D7"/>
    <w:multiLevelType w:val="hybridMultilevel"/>
    <w:tmpl w:val="3498F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606C1D"/>
    <w:multiLevelType w:val="hybridMultilevel"/>
    <w:tmpl w:val="CCCC6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C92BB9"/>
    <w:multiLevelType w:val="hybridMultilevel"/>
    <w:tmpl w:val="3CF03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CA448C"/>
    <w:multiLevelType w:val="hybridMultilevel"/>
    <w:tmpl w:val="EDF6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E46273"/>
    <w:multiLevelType w:val="hybridMultilevel"/>
    <w:tmpl w:val="49B2B54C"/>
    <w:lvl w:ilvl="0" w:tplc="9B661B22">
      <w:start w:val="100"/>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876DD8"/>
    <w:multiLevelType w:val="hybridMultilevel"/>
    <w:tmpl w:val="A06E2684"/>
    <w:lvl w:ilvl="0" w:tplc="04090017">
      <w:start w:val="1"/>
      <w:numFmt w:val="lowerLetter"/>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492E2613"/>
    <w:multiLevelType w:val="hybridMultilevel"/>
    <w:tmpl w:val="E48C7A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7D4197"/>
    <w:multiLevelType w:val="hybridMultilevel"/>
    <w:tmpl w:val="E6E2E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261107"/>
    <w:multiLevelType w:val="hybridMultilevel"/>
    <w:tmpl w:val="D578F340"/>
    <w:lvl w:ilvl="0" w:tplc="04090017">
      <w:start w:val="1"/>
      <w:numFmt w:val="lowerLetter"/>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546D2555"/>
    <w:multiLevelType w:val="hybridMultilevel"/>
    <w:tmpl w:val="40184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91041F"/>
    <w:multiLevelType w:val="hybridMultilevel"/>
    <w:tmpl w:val="82BCC5E0"/>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1485" w:hanging="360"/>
      </w:pPr>
      <w:rPr>
        <w:rFonts w:ascii="Symbol" w:hAnsi="Symbol" w:hint="default"/>
      </w:r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59473817"/>
    <w:multiLevelType w:val="hybridMultilevel"/>
    <w:tmpl w:val="2EDAA800"/>
    <w:lvl w:ilvl="0" w:tplc="B45A97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8187C"/>
    <w:multiLevelType w:val="hybridMultilevel"/>
    <w:tmpl w:val="2C4CC3A2"/>
    <w:lvl w:ilvl="0" w:tplc="024699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1758CB"/>
    <w:multiLevelType w:val="hybridMultilevel"/>
    <w:tmpl w:val="CFF46704"/>
    <w:lvl w:ilvl="0" w:tplc="9AA0789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B4431A"/>
    <w:multiLevelType w:val="hybridMultilevel"/>
    <w:tmpl w:val="18CC8AD4"/>
    <w:lvl w:ilvl="0" w:tplc="A27CDA6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FC76855"/>
    <w:multiLevelType w:val="hybridMultilevel"/>
    <w:tmpl w:val="8FAAD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E51CDB"/>
    <w:multiLevelType w:val="hybridMultilevel"/>
    <w:tmpl w:val="8BDCF236"/>
    <w:lvl w:ilvl="0" w:tplc="9B661B22">
      <w:start w:val="100"/>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9"/>
  </w:num>
  <w:num w:numId="5">
    <w:abstractNumId w:val="12"/>
  </w:num>
  <w:num w:numId="6">
    <w:abstractNumId w:val="15"/>
  </w:num>
  <w:num w:numId="7">
    <w:abstractNumId w:val="7"/>
  </w:num>
  <w:num w:numId="8">
    <w:abstractNumId w:val="10"/>
  </w:num>
  <w:num w:numId="9">
    <w:abstractNumId w:val="4"/>
  </w:num>
  <w:num w:numId="10">
    <w:abstractNumId w:val="20"/>
  </w:num>
  <w:num w:numId="11">
    <w:abstractNumId w:val="21"/>
  </w:num>
  <w:num w:numId="12">
    <w:abstractNumId w:val="6"/>
  </w:num>
  <w:num w:numId="13">
    <w:abstractNumId w:val="17"/>
  </w:num>
  <w:num w:numId="14">
    <w:abstractNumId w:val="8"/>
  </w:num>
  <w:num w:numId="15">
    <w:abstractNumId w:val="1"/>
  </w:num>
  <w:num w:numId="16">
    <w:abstractNumId w:val="14"/>
  </w:num>
  <w:num w:numId="17">
    <w:abstractNumId w:val="19"/>
  </w:num>
  <w:num w:numId="18">
    <w:abstractNumId w:val="23"/>
  </w:num>
  <w:num w:numId="19">
    <w:abstractNumId w:val="13"/>
  </w:num>
  <w:num w:numId="20">
    <w:abstractNumId w:val="0"/>
  </w:num>
  <w:num w:numId="21">
    <w:abstractNumId w:val="25"/>
  </w:num>
  <w:num w:numId="22">
    <w:abstractNumId w:val="3"/>
  </w:num>
  <w:num w:numId="23">
    <w:abstractNumId w:val="24"/>
  </w:num>
  <w:num w:numId="24">
    <w:abstractNumId w:val="16"/>
  </w:num>
  <w:num w:numId="25">
    <w:abstractNumId w:val="22"/>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87AB9"/>
    <w:rsid w:val="000277FF"/>
    <w:rsid w:val="00062F51"/>
    <w:rsid w:val="00087AB9"/>
    <w:rsid w:val="00092277"/>
    <w:rsid w:val="000F6ECF"/>
    <w:rsid w:val="00106463"/>
    <w:rsid w:val="0023030E"/>
    <w:rsid w:val="003A4537"/>
    <w:rsid w:val="003B1279"/>
    <w:rsid w:val="003E7887"/>
    <w:rsid w:val="00414C89"/>
    <w:rsid w:val="00461D63"/>
    <w:rsid w:val="004F0F3F"/>
    <w:rsid w:val="00557C53"/>
    <w:rsid w:val="005A5A0B"/>
    <w:rsid w:val="0060549C"/>
    <w:rsid w:val="00610D17"/>
    <w:rsid w:val="00696C2E"/>
    <w:rsid w:val="0074136F"/>
    <w:rsid w:val="0076323D"/>
    <w:rsid w:val="00767DD3"/>
    <w:rsid w:val="0077142B"/>
    <w:rsid w:val="007A4353"/>
    <w:rsid w:val="007A5FD5"/>
    <w:rsid w:val="007B7055"/>
    <w:rsid w:val="007C5CFC"/>
    <w:rsid w:val="007D4CE8"/>
    <w:rsid w:val="007D7D09"/>
    <w:rsid w:val="007F693D"/>
    <w:rsid w:val="00800016"/>
    <w:rsid w:val="00802E93"/>
    <w:rsid w:val="00806063"/>
    <w:rsid w:val="008169A5"/>
    <w:rsid w:val="0084293C"/>
    <w:rsid w:val="00895865"/>
    <w:rsid w:val="008E649E"/>
    <w:rsid w:val="00941385"/>
    <w:rsid w:val="00980A95"/>
    <w:rsid w:val="00995FE7"/>
    <w:rsid w:val="009F621A"/>
    <w:rsid w:val="00A12305"/>
    <w:rsid w:val="00A6454C"/>
    <w:rsid w:val="00A90D24"/>
    <w:rsid w:val="00AD0A92"/>
    <w:rsid w:val="00B56E37"/>
    <w:rsid w:val="00B9109E"/>
    <w:rsid w:val="00BF19B5"/>
    <w:rsid w:val="00CB65C8"/>
    <w:rsid w:val="00CD10CD"/>
    <w:rsid w:val="00CE5EF5"/>
    <w:rsid w:val="00CF126B"/>
    <w:rsid w:val="00D11A70"/>
    <w:rsid w:val="00D41A05"/>
    <w:rsid w:val="00D746E0"/>
    <w:rsid w:val="00D77762"/>
    <w:rsid w:val="00D94FF2"/>
    <w:rsid w:val="00DA44DC"/>
    <w:rsid w:val="00DD6CFC"/>
    <w:rsid w:val="00E469BC"/>
    <w:rsid w:val="00E612E7"/>
    <w:rsid w:val="00F037C3"/>
    <w:rsid w:val="00F420FF"/>
    <w:rsid w:val="00F85FC0"/>
    <w:rsid w:val="00FF6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93D"/>
    <w:pPr>
      <w:spacing w:after="200" w:line="276" w:lineRule="auto"/>
    </w:pPr>
    <w:rPr>
      <w:sz w:val="22"/>
      <w:szCs w:val="22"/>
    </w:rPr>
  </w:style>
  <w:style w:type="paragraph" w:styleId="Heading1">
    <w:name w:val="heading 1"/>
    <w:basedOn w:val="Normal"/>
    <w:next w:val="Normal"/>
    <w:link w:val="Heading1Char"/>
    <w:uiPriority w:val="9"/>
    <w:qFormat/>
    <w:rsid w:val="004F0F3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7AB9"/>
    <w:rPr>
      <w:rFonts w:eastAsia="Times New Roman"/>
      <w:sz w:val="22"/>
      <w:szCs w:val="22"/>
    </w:rPr>
  </w:style>
  <w:style w:type="character" w:customStyle="1" w:styleId="NoSpacingChar">
    <w:name w:val="No Spacing Char"/>
    <w:basedOn w:val="DefaultParagraphFont"/>
    <w:link w:val="NoSpacing"/>
    <w:uiPriority w:val="1"/>
    <w:rsid w:val="00087AB9"/>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087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AB9"/>
    <w:rPr>
      <w:rFonts w:ascii="Tahoma" w:hAnsi="Tahoma" w:cs="Tahoma"/>
      <w:sz w:val="16"/>
      <w:szCs w:val="16"/>
    </w:rPr>
  </w:style>
  <w:style w:type="paragraph" w:styleId="NormalWeb">
    <w:name w:val="Normal (Web)"/>
    <w:basedOn w:val="Normal"/>
    <w:uiPriority w:val="99"/>
    <w:semiHidden/>
    <w:unhideWhenUsed/>
    <w:rsid w:val="004F0F3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F0F3F"/>
    <w:rPr>
      <w:rFonts w:asciiTheme="majorHAnsi" w:eastAsiaTheme="majorEastAsia" w:hAnsiTheme="majorHAnsi" w:cstheme="majorBidi"/>
      <w:b/>
      <w:bCs/>
      <w:kern w:val="32"/>
      <w:sz w:val="32"/>
      <w:szCs w:val="32"/>
    </w:rPr>
  </w:style>
  <w:style w:type="character" w:customStyle="1" w:styleId="yshortcuts">
    <w:name w:val="yshortcuts"/>
    <w:basedOn w:val="DefaultParagraphFont"/>
    <w:rsid w:val="00980A95"/>
  </w:style>
  <w:style w:type="paragraph" w:styleId="ListParagraph">
    <w:name w:val="List Paragraph"/>
    <w:basedOn w:val="Normal"/>
    <w:qFormat/>
    <w:rsid w:val="00767DD3"/>
    <w:pPr>
      <w:ind w:left="720"/>
      <w:contextualSpacing/>
    </w:pPr>
  </w:style>
  <w:style w:type="paragraph" w:styleId="Header">
    <w:name w:val="header"/>
    <w:basedOn w:val="Normal"/>
    <w:link w:val="HeaderChar"/>
    <w:uiPriority w:val="99"/>
    <w:semiHidden/>
    <w:unhideWhenUsed/>
    <w:rsid w:val="003E78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887"/>
    <w:rPr>
      <w:sz w:val="22"/>
      <w:szCs w:val="22"/>
    </w:rPr>
  </w:style>
  <w:style w:type="paragraph" w:styleId="Footer">
    <w:name w:val="footer"/>
    <w:basedOn w:val="Normal"/>
    <w:link w:val="FooterChar"/>
    <w:uiPriority w:val="99"/>
    <w:unhideWhenUsed/>
    <w:rsid w:val="003E7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887"/>
    <w:rPr>
      <w:sz w:val="22"/>
      <w:szCs w:val="22"/>
    </w:rPr>
  </w:style>
  <w:style w:type="table" w:styleId="TableGrid">
    <w:name w:val="Table Grid"/>
    <w:basedOn w:val="TableNormal"/>
    <w:uiPriority w:val="59"/>
    <w:rsid w:val="00F037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6">
    <w:name w:val="Medium List 1 Accent 6"/>
    <w:basedOn w:val="TableNormal"/>
    <w:uiPriority w:val="65"/>
    <w:rsid w:val="00F037C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4">
    <w:name w:val="Medium List 1 Accent 4"/>
    <w:basedOn w:val="TableNormal"/>
    <w:uiPriority w:val="65"/>
    <w:rsid w:val="008169A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Shading-Accent4">
    <w:name w:val="Light Shading Accent 4"/>
    <w:basedOn w:val="TableNormal"/>
    <w:uiPriority w:val="60"/>
    <w:rsid w:val="00AD0A92"/>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532427108">
      <w:bodyDiv w:val="1"/>
      <w:marLeft w:val="0"/>
      <w:marRight w:val="0"/>
      <w:marTop w:val="0"/>
      <w:marBottom w:val="0"/>
      <w:divBdr>
        <w:top w:val="none" w:sz="0" w:space="0" w:color="auto"/>
        <w:left w:val="none" w:sz="0" w:space="0" w:color="auto"/>
        <w:bottom w:val="none" w:sz="0" w:space="0" w:color="auto"/>
        <w:right w:val="none" w:sz="0" w:space="0" w:color="auto"/>
      </w:divBdr>
    </w:div>
    <w:div w:id="71644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15</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LOGISTICS PROPOSAL</Company>
  <LinksUpToDate>false</LinksUpToDate>
  <CharactersWithSpaces>17477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Organizers and Host:  Islamic Medical Association in Kingdom of Saudi Arabia (IMAKSA) | World Assembly of Muslim Youth (WAMY)</dc:subject>
  <dc:creator>uchnana banana</dc:creator>
  <cp:keywords/>
  <dc:description/>
  <cp:lastModifiedBy>uchnana banana</cp:lastModifiedBy>
  <cp:revision>26</cp:revision>
  <dcterms:created xsi:type="dcterms:W3CDTF">2009-04-16T13:35:00Z</dcterms:created>
  <dcterms:modified xsi:type="dcterms:W3CDTF">2009-04-17T04:10:00Z</dcterms:modified>
</cp:coreProperties>
</file>